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2BB88" w14:textId="37F47367" w:rsidR="00DE1711" w:rsidRDefault="00780DE7" w:rsidP="00780DE7">
      <w:pPr>
        <w:pStyle w:val="Heading2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E82D76" wp14:editId="72B27914">
            <wp:simplePos x="0" y="0"/>
            <wp:positionH relativeFrom="column">
              <wp:posOffset>25400</wp:posOffset>
            </wp:positionH>
            <wp:positionV relativeFrom="paragraph">
              <wp:posOffset>-76200</wp:posOffset>
            </wp:positionV>
            <wp:extent cx="1956857" cy="5003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57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75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5A7777" wp14:editId="6F5C614A">
                <wp:simplePos x="0" y="0"/>
                <wp:positionH relativeFrom="margin">
                  <wp:posOffset>-1011382</wp:posOffset>
                </wp:positionH>
                <wp:positionV relativeFrom="margin">
                  <wp:posOffset>-955964</wp:posOffset>
                </wp:positionV>
                <wp:extent cx="7772400" cy="10737273"/>
                <wp:effectExtent l="0" t="0" r="12700" b="6985"/>
                <wp:wrapNone/>
                <wp:docPr id="14290286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7372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5748C" w14:textId="718735A2" w:rsidR="009D7759" w:rsidRDefault="009D7759"/>
                          <w:p w14:paraId="6B21892D" w14:textId="77777777" w:rsidR="00780DE7" w:rsidRDefault="00780D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A7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9.65pt;margin-top:-75.25pt;width:612pt;height:84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" fillcolor="#d9e2f3 [660]" strokeweight=".5pt">
                <v:textbox>
                  <w:txbxContent>
                    <w:p w14:paraId="7635748C" w14:textId="718735A2" w:rsidR="009D7759" w:rsidRDefault="009D7759"/>
                    <w:p w14:paraId="6B21892D" w14:textId="77777777" w:rsidR="00780DE7" w:rsidRDefault="00780DE7"/>
                  </w:txbxContent>
                </v:textbox>
                <w10:wrap anchorx="margin" anchory="margin"/>
              </v:shape>
            </w:pict>
          </mc:Fallback>
        </mc:AlternateContent>
      </w:r>
    </w:p>
    <w:p w14:paraId="6F3CC8F4" w14:textId="77777777" w:rsidR="00DE1711" w:rsidRDefault="00DE1711" w:rsidP="00780DE7">
      <w:pPr>
        <w:pStyle w:val="Heading2"/>
      </w:pPr>
    </w:p>
    <w:p w14:paraId="7332AA0A" w14:textId="77777777" w:rsidR="00780DE7" w:rsidRDefault="00780DE7" w:rsidP="00780DE7">
      <w:pPr>
        <w:pStyle w:val="Heading2"/>
        <w:spacing w:line="240" w:lineRule="auto"/>
      </w:pPr>
    </w:p>
    <w:p w14:paraId="67265BC3" w14:textId="009870F9" w:rsidR="00780DE7" w:rsidRDefault="009D7759" w:rsidP="00780DE7">
      <w:pPr>
        <w:pStyle w:val="Heading2"/>
        <w:spacing w:line="240" w:lineRule="auto"/>
        <w:rPr>
          <w:color w:val="4195D2"/>
          <w:sz w:val="180"/>
          <w:szCs w:val="180"/>
          <w14:textFill>
            <w14:solidFill>
              <w14:srgbClr w14:val="4195D2">
                <w14:lumMod w14:val="75000"/>
              </w14:srgbClr>
            </w14:solidFill>
          </w14:textFill>
        </w:rPr>
      </w:pPr>
      <w:r>
        <w:t xml:space="preserve">MAKING AN IMPACT </w:t>
      </w:r>
      <w:r>
        <w:rPr>
          <w:color w:val="4195D2"/>
          <w14:textFill>
            <w14:solidFill>
              <w14:srgbClr w14:val="4195D2">
                <w14:lumMod w14:val="75000"/>
              </w14:srgbClr>
            </w14:solidFill>
          </w14:textFill>
        </w:rPr>
        <w:t>2024</w:t>
      </w:r>
      <w:r w:rsidR="00EE5C86">
        <w:rPr>
          <w:color w:val="4195D2"/>
          <w14:textFill>
            <w14:solidFill>
              <w14:srgbClr w14:val="4195D2">
                <w14:lumMod w14:val="75000"/>
              </w14:srgbClr>
            </w14:solidFill>
          </w14:textFill>
        </w:rPr>
        <w:br/>
      </w:r>
      <w:r w:rsidR="00084330" w:rsidRPr="009D7759">
        <w:rPr>
          <w:color w:val="4195D2"/>
          <w:sz w:val="180"/>
          <w:szCs w:val="180"/>
          <w14:textFill>
            <w14:solidFill>
              <w14:srgbClr w14:val="4195D2">
                <w14:lumMod w14:val="75000"/>
              </w14:srgbClr>
            </w14:solidFill>
          </w14:textFill>
        </w:rPr>
        <w:t>TOP</w:t>
      </w:r>
      <w:r>
        <w:rPr>
          <w:color w:val="4195D2"/>
          <w:sz w:val="180"/>
          <w:szCs w:val="180"/>
          <w14:textFill>
            <w14:solidFill>
              <w14:srgbClr w14:val="4195D2">
                <w14:lumMod w14:val="75000"/>
              </w14:srgbClr>
            </w14:solidFill>
          </w14:textFill>
        </w:rPr>
        <w:t xml:space="preserve"> </w:t>
      </w:r>
      <w:r w:rsidR="00084330" w:rsidRPr="009D7759">
        <w:rPr>
          <w:color w:val="4195D2"/>
          <w:sz w:val="180"/>
          <w:szCs w:val="180"/>
          <w14:textFill>
            <w14:solidFill>
              <w14:srgbClr w14:val="4195D2">
                <w14:lumMod w14:val="75000"/>
              </w14:srgbClr>
            </w14:solidFill>
          </w14:textFill>
        </w:rPr>
        <w:t>TIPS</w:t>
      </w:r>
    </w:p>
    <w:p w14:paraId="5DB674B6" w14:textId="459B2BDE" w:rsidR="009D7759" w:rsidRDefault="00084330" w:rsidP="00780DE7">
      <w:pPr>
        <w:pStyle w:val="Title"/>
      </w:pPr>
      <w:r>
        <w:t xml:space="preserve"> </w:t>
      </w:r>
      <w:r w:rsidR="009D7759">
        <w:br/>
      </w:r>
    </w:p>
    <w:p w14:paraId="0B035798" w14:textId="1A441A45" w:rsidR="00780DE7" w:rsidRPr="00780DE7" w:rsidRDefault="00EE5C86" w:rsidP="00780DE7">
      <w:pPr>
        <w:pStyle w:val="Heading2"/>
        <w:spacing w:line="240" w:lineRule="auto"/>
        <w:rPr>
          <w:color w:val="4195D2"/>
          <w14:textFill>
            <w14:solidFill>
              <w14:srgbClr w14:val="4195D2">
                <w14:lumMod w14:val="75000"/>
              </w14:srgbClr>
            </w14:solidFill>
          </w14:textFill>
        </w:rPr>
      </w:pPr>
      <w:r>
        <w:rPr>
          <w:color w:val="4195D2"/>
          <w14:textFill>
            <w14:solidFill>
              <w14:srgbClr w14:val="4195D2">
                <w14:lumMod w14:val="75000"/>
              </w14:srgbClr>
            </w14:solidFill>
          </w14:textFill>
        </w:rPr>
        <w:t>13 May – 14 June</w:t>
      </w:r>
    </w:p>
    <w:p w14:paraId="48DC7B83" w14:textId="77777777" w:rsidR="000C252D" w:rsidRPr="000C252D" w:rsidRDefault="000C252D" w:rsidP="000C252D">
      <w:pPr>
        <w:rPr>
          <w:sz w:val="40"/>
          <w:szCs w:val="40"/>
          <w:lang w:eastAsia="en-GB"/>
        </w:rPr>
      </w:pPr>
    </w:p>
    <w:p w14:paraId="63EED128" w14:textId="37E7F6EC" w:rsidR="000C252D" w:rsidRDefault="000C252D" w:rsidP="00EE5C86">
      <w:pPr>
        <w:rPr>
          <w:lang w:eastAsia="en-GB"/>
        </w:rPr>
      </w:pPr>
    </w:p>
    <w:p w14:paraId="5C912289" w14:textId="1C476243" w:rsidR="000C252D" w:rsidRDefault="009073E6" w:rsidP="00EE5C86">
      <w:pPr>
        <w:spacing w:line="259" w:lineRule="auto"/>
        <w:rPr>
          <w:lang w:eastAsia="en-GB"/>
        </w:rPr>
      </w:pPr>
      <w:r>
        <w:rPr>
          <w:lang w:eastAsia="en-GB"/>
        </w:rPr>
        <w:br w:type="page"/>
      </w:r>
    </w:p>
    <w:p w14:paraId="146B9EDF" w14:textId="77777777" w:rsidR="00005E8B" w:rsidRDefault="00EE5C86" w:rsidP="00EE5C86">
      <w:pPr>
        <w:pStyle w:val="Heading1"/>
        <w:rPr>
          <w:lang w:val="en-US"/>
        </w:rPr>
      </w:pPr>
      <w:r w:rsidRPr="00EE5C86">
        <w:rPr>
          <w:lang w:val="en-US"/>
        </w:rPr>
        <w:lastRenderedPageBreak/>
        <w:t>Animating your research: producing impactful social media content</w:t>
      </w:r>
    </w:p>
    <w:p w14:paraId="56062CBC" w14:textId="77777777" w:rsidR="00685A7E" w:rsidRPr="00EE5C86" w:rsidRDefault="00685A7E" w:rsidP="00685A7E">
      <w:pPr>
        <w:pStyle w:val="Heading2"/>
        <w:rPr>
          <w:rFonts w:cs="Arial"/>
          <w:sz w:val="72"/>
          <w:lang w:val="en-US"/>
        </w:rPr>
      </w:pPr>
      <w:r w:rsidRPr="00685A7E">
        <w:rPr>
          <w:lang w:val="en-US"/>
        </w:rPr>
        <w:t>Dr Mhairi Towler</w:t>
      </w:r>
    </w:p>
    <w:p w14:paraId="651DFDFB" w14:textId="10742BB9" w:rsidR="00C20DF4" w:rsidRPr="00EE5C86" w:rsidRDefault="00EE5C86" w:rsidP="00EE5C86">
      <w:pPr>
        <w:pStyle w:val="Subtitle"/>
      </w:pPr>
      <w:r w:rsidRPr="00EE5C86">
        <w:t>FUTURE ECONOMY</w:t>
      </w:r>
      <w:r w:rsidRPr="00EE5C86">
        <w:tab/>
      </w:r>
    </w:p>
    <w:p w14:paraId="6B298E8E" w14:textId="77777777" w:rsidR="00EE5C86" w:rsidRDefault="00EE5C86" w:rsidP="00DB1926">
      <w:pPr>
        <w:pStyle w:val="Title"/>
        <w:rPr>
          <w:lang w:val="en-US"/>
        </w:rPr>
      </w:pPr>
    </w:p>
    <w:p w14:paraId="6D79B6C4" w14:textId="3BF618FE" w:rsidR="00F7780B" w:rsidRPr="00EE5C86" w:rsidRDefault="00EE5C86" w:rsidP="00DB1926">
      <w:pPr>
        <w:pStyle w:val="Title"/>
        <w:rPr>
          <w:lang w:val="en-US"/>
        </w:rPr>
      </w:pPr>
      <w:r w:rsidRPr="00EE5C86">
        <w:rPr>
          <w:lang w:val="en-US"/>
        </w:rPr>
        <w:t>FIVE TOP TIPS</w:t>
      </w:r>
      <w:r w:rsidR="00C20DF4" w:rsidRPr="00F7780B">
        <w:tab/>
      </w:r>
    </w:p>
    <w:p w14:paraId="1D6BEA2F" w14:textId="77777777" w:rsidR="00EE5C86" w:rsidRDefault="00EE5C86" w:rsidP="00EE5C86">
      <w:pPr>
        <w:rPr>
          <w:lang w:val="en-US"/>
        </w:rPr>
      </w:pPr>
    </w:p>
    <w:p w14:paraId="63C928DE" w14:textId="751ABA59" w:rsidR="00EE5C86" w:rsidRPr="009D7759" w:rsidRDefault="00EE5C86" w:rsidP="009D7759">
      <w:pPr>
        <w:pStyle w:val="ListParagraph"/>
      </w:pPr>
      <w:r w:rsidRPr="009D7759">
        <w:t>Start by writing your script and clarifying the points you want to convey</w:t>
      </w:r>
    </w:p>
    <w:p w14:paraId="3731B626" w14:textId="49251738" w:rsidR="00EE5C86" w:rsidRPr="009D7759" w:rsidRDefault="00EE5C86" w:rsidP="009D7759">
      <w:pPr>
        <w:pStyle w:val="ListParagraph"/>
      </w:pPr>
      <w:r w:rsidRPr="009D7759">
        <w:t xml:space="preserve">Consider if your audience are experts or non-experts (add/remove jargon </w:t>
      </w:r>
      <w:r w:rsidR="009D7759" w:rsidRPr="009D7759">
        <w:br/>
      </w:r>
      <w:r w:rsidRPr="009D7759">
        <w:t>to suit)</w:t>
      </w:r>
    </w:p>
    <w:p w14:paraId="6B23FC02" w14:textId="77777777" w:rsidR="00EE5C86" w:rsidRPr="009D7759" w:rsidRDefault="00EE5C86" w:rsidP="009D7759">
      <w:pPr>
        <w:pStyle w:val="ListParagraph"/>
      </w:pPr>
      <w:r w:rsidRPr="009D7759">
        <w:t>Storyboard your script to include visuals that convey what you are talking about</w:t>
      </w:r>
    </w:p>
    <w:p w14:paraId="5EAEC228" w14:textId="29819453" w:rsidR="00EE5C86" w:rsidRPr="009D7759" w:rsidRDefault="00EE5C86" w:rsidP="009D7759">
      <w:pPr>
        <w:pStyle w:val="ListParagraph"/>
      </w:pPr>
      <w:r w:rsidRPr="009D7759">
        <w:t>Add music to lift the animation and make it even more dynamic</w:t>
      </w:r>
    </w:p>
    <w:p w14:paraId="7780C598" w14:textId="77777777" w:rsidR="00EE5C86" w:rsidRPr="009D7759" w:rsidRDefault="00EE5C86" w:rsidP="009D7759">
      <w:pPr>
        <w:pStyle w:val="ListParagraph"/>
      </w:pPr>
      <w:r w:rsidRPr="009D7759">
        <w:t>Make sure action and voiceover timings match</w:t>
      </w:r>
    </w:p>
    <w:p w14:paraId="719EC0E5" w14:textId="77777777" w:rsidR="00EE5C86" w:rsidRPr="00EE5C86" w:rsidRDefault="00EE5C86" w:rsidP="00EE5C86">
      <w:pPr>
        <w:rPr>
          <w:lang w:val="en-US"/>
        </w:rPr>
      </w:pPr>
    </w:p>
    <w:p w14:paraId="48824E4C" w14:textId="77777777" w:rsidR="00EE5C86" w:rsidRDefault="00EE5C86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p w14:paraId="07B743D3" w14:textId="77777777" w:rsidR="00685A7E" w:rsidRDefault="002A33E2" w:rsidP="00EE5C86">
      <w:pPr>
        <w:pStyle w:val="Heading1"/>
        <w:rPr>
          <w:lang w:val="en-US"/>
        </w:rPr>
      </w:pPr>
      <w:r w:rsidRPr="002A33E2">
        <w:lastRenderedPageBreak/>
        <w:t xml:space="preserve">Leveraging LinkedIn </w:t>
      </w:r>
      <w:r w:rsidRPr="002A33E2">
        <w:br/>
        <w:t>+ AI for Career Building, Networking &amp; Job Search</w:t>
      </w:r>
    </w:p>
    <w:p w14:paraId="72D656DE" w14:textId="6F075791" w:rsidR="00EE5C86" w:rsidRPr="00685A7E" w:rsidRDefault="002A33E2" w:rsidP="00685A7E">
      <w:pPr>
        <w:pStyle w:val="Heading2"/>
        <w:rPr>
          <w:rFonts w:cs="Arial"/>
          <w:sz w:val="72"/>
          <w:lang w:val="en-US"/>
        </w:rPr>
      </w:pPr>
      <w:r w:rsidRPr="00685A7E">
        <w:t>Sabrina Woods</w:t>
      </w:r>
    </w:p>
    <w:p w14:paraId="23CF870C" w14:textId="692EEF9D" w:rsidR="00EE5C86" w:rsidRPr="00EE5C86" w:rsidRDefault="00EE5C86" w:rsidP="002A33E2">
      <w:pPr>
        <w:pStyle w:val="Subtitle"/>
      </w:pPr>
      <w:r w:rsidRPr="00EE5C86">
        <w:t>FUTURE ECONOMY</w:t>
      </w:r>
      <w:r w:rsidR="002A33E2">
        <w:t xml:space="preserve"> </w:t>
      </w:r>
      <w:r w:rsidR="00005E8B">
        <w:br/>
      </w:r>
      <w:r w:rsidR="002A33E2" w:rsidRPr="002A33E2">
        <w:t>Global Opportunities</w:t>
      </w:r>
      <w:r w:rsidR="0084020F">
        <w:t xml:space="preserve"> -</w:t>
      </w:r>
      <w:r w:rsidR="002A33E2">
        <w:t xml:space="preserve"> </w:t>
      </w:r>
      <w:r w:rsidR="002A33E2" w:rsidRPr="002A33E2">
        <w:t>Government Levers</w:t>
      </w:r>
      <w:r w:rsidRPr="00EE5C86">
        <w:tab/>
      </w:r>
    </w:p>
    <w:p w14:paraId="6B7CAFB3" w14:textId="77777777" w:rsidR="00EE5C86" w:rsidRDefault="00EE5C86" w:rsidP="00EE5C86">
      <w:pPr>
        <w:pStyle w:val="Title"/>
        <w:rPr>
          <w:lang w:val="en-US"/>
        </w:rPr>
      </w:pPr>
    </w:p>
    <w:p w14:paraId="296D45CA" w14:textId="77777777" w:rsidR="00EE5C86" w:rsidRPr="00EE5C86" w:rsidRDefault="00EE5C86" w:rsidP="00EE5C86">
      <w:pPr>
        <w:pStyle w:val="Title"/>
        <w:rPr>
          <w:lang w:val="en-US"/>
        </w:rPr>
      </w:pPr>
      <w:r w:rsidRPr="00EE5C86">
        <w:rPr>
          <w:lang w:val="en-US"/>
        </w:rPr>
        <w:t>FIVE TOP TIPS</w:t>
      </w:r>
      <w:r w:rsidRPr="00F7780B">
        <w:tab/>
      </w:r>
    </w:p>
    <w:p w14:paraId="601B0F1A" w14:textId="77777777" w:rsidR="00EE5C86" w:rsidRDefault="00EE5C86" w:rsidP="00084330">
      <w:pPr>
        <w:rPr>
          <w:lang w:val="en-US"/>
        </w:rPr>
      </w:pPr>
    </w:p>
    <w:p w14:paraId="02728FAF" w14:textId="77777777" w:rsidR="00084330" w:rsidRDefault="002A33E2" w:rsidP="009D7759">
      <w:pPr>
        <w:pStyle w:val="ListParagraph"/>
      </w:pPr>
      <w:r w:rsidRPr="00084330">
        <w:t>If you decide to drop in your resume to help you develop content for LinkedIn, be</w:t>
      </w:r>
      <w:r w:rsidR="00084330" w:rsidRPr="00084330">
        <w:t xml:space="preserve"> </w:t>
      </w:r>
      <w:r w:rsidRPr="00084330">
        <w:t>sure to exclude all contact info</w:t>
      </w:r>
    </w:p>
    <w:p w14:paraId="4DC6C6A3" w14:textId="531857AA" w:rsidR="002A33E2" w:rsidRPr="00084330" w:rsidRDefault="002A33E2" w:rsidP="009D7759">
      <w:pPr>
        <w:pStyle w:val="ListParagraph"/>
      </w:pPr>
      <w:r w:rsidRPr="00084330">
        <w:t xml:space="preserve">Consider adding in one of your own writing samples so the tool can learn your </w:t>
      </w:r>
      <w:r w:rsidR="00843F8D">
        <w:br/>
      </w:r>
      <w:r w:rsidRPr="00084330">
        <w:t>writing style</w:t>
      </w:r>
    </w:p>
    <w:p w14:paraId="5DBF4B88" w14:textId="77777777" w:rsidR="002A33E2" w:rsidRPr="00084330" w:rsidRDefault="002A33E2" w:rsidP="009D7759">
      <w:pPr>
        <w:pStyle w:val="ListParagraph"/>
      </w:pPr>
      <w:r w:rsidRPr="00084330">
        <w:t>When it comes to getting help on your profile content, your best prompts include your own stories, data, accomplishments, successes</w:t>
      </w:r>
    </w:p>
    <w:p w14:paraId="0EC184F7" w14:textId="77777777" w:rsidR="002A33E2" w:rsidRPr="00084330" w:rsidRDefault="002A33E2" w:rsidP="009D7759">
      <w:pPr>
        <w:pStyle w:val="ListParagraph"/>
      </w:pPr>
      <w:r w:rsidRPr="00084330">
        <w:t>The more info you feed in, the better the results will match your actual experience</w:t>
      </w:r>
    </w:p>
    <w:p w14:paraId="09FE8B4F" w14:textId="3116A211" w:rsidR="007B74F9" w:rsidRPr="00084330" w:rsidRDefault="002A33E2" w:rsidP="009D7759">
      <w:pPr>
        <w:pStyle w:val="ListParagraph"/>
      </w:pPr>
      <w:r w:rsidRPr="00084330">
        <w:t>If you break a larger task into smaller tasks and ask the Gen AI tool to complete each task using multiple prompts (sequentially; one after the other), this will give a better-quality response</w:t>
      </w:r>
    </w:p>
    <w:p w14:paraId="2F4C2396" w14:textId="1F06AF32" w:rsidR="001F0B2A" w:rsidRDefault="001F0B2A" w:rsidP="001F0B2A">
      <w:pPr>
        <w:rPr>
          <w:color w:val="0563C1" w:themeColor="hyperlink"/>
          <w:u w:val="single"/>
        </w:rPr>
      </w:pPr>
    </w:p>
    <w:p w14:paraId="230BBDD6" w14:textId="77777777" w:rsidR="002A33E2" w:rsidRDefault="002A33E2" w:rsidP="001F0B2A">
      <w:pPr>
        <w:rPr>
          <w:color w:val="0563C1" w:themeColor="hyperlink"/>
          <w:u w:val="single"/>
        </w:rPr>
      </w:pPr>
    </w:p>
    <w:p w14:paraId="5F86205A" w14:textId="77777777" w:rsidR="00005E8B" w:rsidRDefault="002A33E2" w:rsidP="002A33E2">
      <w:pPr>
        <w:pStyle w:val="Heading1"/>
        <w:rPr>
          <w:lang w:val="en-US"/>
        </w:rPr>
      </w:pPr>
      <w:r w:rsidRPr="002A33E2">
        <w:lastRenderedPageBreak/>
        <w:t xml:space="preserve">Narrative CVs: </w:t>
      </w:r>
      <w:r w:rsidRPr="002A33E2">
        <w:br/>
        <w:t xml:space="preserve">an evolving story </w:t>
      </w:r>
    </w:p>
    <w:p w14:paraId="299CADA2" w14:textId="1F24BD7D" w:rsidR="002A33E2" w:rsidRPr="00685A7E" w:rsidRDefault="0013199E" w:rsidP="00685A7E">
      <w:pPr>
        <w:pStyle w:val="Heading2"/>
      </w:pPr>
      <w:r w:rsidRPr="00685A7E">
        <w:t>Hannah Dutton</w:t>
      </w:r>
    </w:p>
    <w:p w14:paraId="7ABDEA07" w14:textId="43F6058E" w:rsidR="002A33E2" w:rsidRPr="0013199E" w:rsidRDefault="0013199E" w:rsidP="002A33E2">
      <w:pPr>
        <w:pStyle w:val="Subtitle"/>
        <w:rPr>
          <w:bCs/>
        </w:rPr>
      </w:pPr>
      <w:r w:rsidRPr="0013199E">
        <w:t>GLOBAL OPPORTUNITIES</w:t>
      </w:r>
      <w:r w:rsidR="00005E8B">
        <w:rPr>
          <w:bCs/>
        </w:rPr>
        <w:br/>
      </w:r>
      <w:r w:rsidRPr="0013199E">
        <w:t>Government Levers</w:t>
      </w:r>
      <w:r w:rsidR="002A33E2" w:rsidRPr="00EE5C86">
        <w:tab/>
      </w:r>
    </w:p>
    <w:p w14:paraId="62C80800" w14:textId="77777777" w:rsidR="002A33E2" w:rsidRDefault="002A33E2" w:rsidP="002A33E2">
      <w:pPr>
        <w:pStyle w:val="Title"/>
        <w:rPr>
          <w:lang w:val="en-US"/>
        </w:rPr>
      </w:pPr>
    </w:p>
    <w:p w14:paraId="2EE7D2C6" w14:textId="77777777" w:rsidR="002A33E2" w:rsidRPr="00EE5C86" w:rsidRDefault="002A33E2" w:rsidP="002A33E2">
      <w:pPr>
        <w:pStyle w:val="Title"/>
        <w:rPr>
          <w:lang w:val="en-US"/>
        </w:rPr>
      </w:pPr>
      <w:r w:rsidRPr="00EE5C86">
        <w:rPr>
          <w:lang w:val="en-US"/>
        </w:rPr>
        <w:t>FIVE TOP TIPS</w:t>
      </w:r>
      <w:r w:rsidRPr="00F7780B">
        <w:tab/>
      </w:r>
    </w:p>
    <w:p w14:paraId="0E8DC98E" w14:textId="77777777" w:rsidR="002A33E2" w:rsidRDefault="002A33E2" w:rsidP="002A33E2">
      <w:pPr>
        <w:rPr>
          <w:lang w:val="en-US"/>
        </w:rPr>
      </w:pPr>
    </w:p>
    <w:p w14:paraId="032F4D8E" w14:textId="7A2993E4" w:rsidR="0013199E" w:rsidRPr="0013199E" w:rsidRDefault="0013199E" w:rsidP="009D7759">
      <w:pPr>
        <w:pStyle w:val="ListParagraph"/>
      </w:pPr>
      <w:r w:rsidRPr="0013199E">
        <w:t>Double check the guidance – funders and calls may have different templates, word counts and assessment criteria</w:t>
      </w:r>
    </w:p>
    <w:p w14:paraId="48BEFBB4" w14:textId="77777777" w:rsidR="0013199E" w:rsidRPr="0013199E" w:rsidRDefault="0013199E" w:rsidP="009D7759">
      <w:pPr>
        <w:pStyle w:val="ListParagraph"/>
      </w:pPr>
      <w:r w:rsidRPr="0013199E">
        <w:t>Tailor you CV – unlike traditional academic CVs, narratives CVs should be tailored to the individual project and call</w:t>
      </w:r>
    </w:p>
    <w:p w14:paraId="61CB0E4B" w14:textId="4381DCE1" w:rsidR="0013199E" w:rsidRPr="0013199E" w:rsidRDefault="0013199E" w:rsidP="009D7759">
      <w:pPr>
        <w:pStyle w:val="ListParagraph"/>
      </w:pPr>
      <w:r w:rsidRPr="0013199E">
        <w:t>Start early — the first time writing a narrative CV can take longer than you might think, so leave time for redrafting</w:t>
      </w:r>
    </w:p>
    <w:p w14:paraId="45F04549" w14:textId="77777777" w:rsidR="0013199E" w:rsidRPr="0013199E" w:rsidRDefault="0013199E" w:rsidP="009D7759">
      <w:pPr>
        <w:pStyle w:val="ListParagraph"/>
      </w:pPr>
      <w:r w:rsidRPr="0013199E">
        <w:t>Work together – if you are working on a team narrative CV, you will need to think about how you will capture the most relevant contributions from across the team</w:t>
      </w:r>
    </w:p>
    <w:p w14:paraId="5384D2ED" w14:textId="68E14957" w:rsidR="002A33E2" w:rsidRDefault="0013199E" w:rsidP="009D7759">
      <w:pPr>
        <w:pStyle w:val="ListParagraph"/>
      </w:pPr>
      <w:r w:rsidRPr="0013199E">
        <w:t>Reach out — ask for feedback from colleagues who might spot things you’ve</w:t>
      </w:r>
      <w:r>
        <w:t xml:space="preserve"> </w:t>
      </w:r>
      <w:r w:rsidRPr="0013199E">
        <w:t>missed, or can let you know if you haven’t explained something clearly</w:t>
      </w:r>
    </w:p>
    <w:p w14:paraId="2EAE658C" w14:textId="77777777" w:rsidR="00685A7E" w:rsidRDefault="00685A7E">
      <w:pPr>
        <w:spacing w:line="259" w:lineRule="auto"/>
        <w:rPr>
          <w:rFonts w:cs="Arial"/>
          <w:b/>
          <w:bCs/>
          <w:color w:val="2F5496" w:themeColor="accent1" w:themeShade="BF"/>
          <w:sz w:val="72"/>
          <w:szCs w:val="48"/>
        </w:rPr>
      </w:pPr>
      <w:r>
        <w:br w:type="page"/>
      </w:r>
    </w:p>
    <w:p w14:paraId="0148988A" w14:textId="26088A5D" w:rsidR="00685A7E" w:rsidRPr="00685A7E" w:rsidRDefault="00685A7E" w:rsidP="00685A7E">
      <w:pPr>
        <w:pStyle w:val="Heading1"/>
      </w:pPr>
      <w:r w:rsidRPr="00685A7E">
        <w:lastRenderedPageBreak/>
        <w:t>Responsible and relevant research in the Global South: What does it take?</w:t>
      </w:r>
      <w:r w:rsidRPr="002A33E2">
        <w:t xml:space="preserve"> </w:t>
      </w:r>
    </w:p>
    <w:p w14:paraId="785673DE" w14:textId="1B8F3DBC" w:rsidR="00084330" w:rsidRPr="00084330" w:rsidRDefault="00084330" w:rsidP="00084330">
      <w:pPr>
        <w:pStyle w:val="Heading2"/>
      </w:pPr>
      <w:r w:rsidRPr="00084330">
        <w:t>Dr Levi Gahman Johannah-Rae Reyes</w:t>
      </w:r>
      <w:r>
        <w:t xml:space="preserve">, </w:t>
      </w:r>
      <w:r w:rsidRPr="00084330">
        <w:t xml:space="preserve">Dr Tessa Barry, </w:t>
      </w:r>
      <w:r>
        <w:br/>
      </w:r>
      <w:r w:rsidRPr="00084330">
        <w:t>Dr Filiberto Penados</w:t>
      </w:r>
    </w:p>
    <w:p w14:paraId="6A9D2177" w14:textId="07FAACB0" w:rsidR="00685A7E" w:rsidRPr="00084330" w:rsidRDefault="00685A7E" w:rsidP="00084330">
      <w:pPr>
        <w:pStyle w:val="Subtitle"/>
      </w:pPr>
      <w:r w:rsidRPr="0013199E">
        <w:t>GLOBAL OPPORTUNITIES</w:t>
      </w:r>
      <w:r>
        <w:rPr>
          <w:bCs/>
        </w:rPr>
        <w:br/>
      </w:r>
      <w:r w:rsidR="00084330" w:rsidRPr="00084330">
        <w:t>Future Economy</w:t>
      </w:r>
      <w:r w:rsidRPr="00EE5C86">
        <w:tab/>
      </w:r>
    </w:p>
    <w:p w14:paraId="2919D1E9" w14:textId="77777777" w:rsidR="00685A7E" w:rsidRDefault="00685A7E" w:rsidP="00685A7E">
      <w:pPr>
        <w:pStyle w:val="Title"/>
        <w:rPr>
          <w:lang w:val="en-US"/>
        </w:rPr>
      </w:pPr>
    </w:p>
    <w:p w14:paraId="5E969EE6" w14:textId="77777777" w:rsidR="00685A7E" w:rsidRPr="00EE5C86" w:rsidRDefault="00685A7E" w:rsidP="00685A7E">
      <w:pPr>
        <w:pStyle w:val="Title"/>
        <w:rPr>
          <w:lang w:val="en-US"/>
        </w:rPr>
      </w:pPr>
      <w:r w:rsidRPr="00EE5C86">
        <w:rPr>
          <w:lang w:val="en-US"/>
        </w:rPr>
        <w:t>FIVE TOP TIPS</w:t>
      </w:r>
      <w:r w:rsidRPr="00F7780B">
        <w:tab/>
      </w:r>
    </w:p>
    <w:p w14:paraId="535AD3CA" w14:textId="77777777" w:rsidR="00685A7E" w:rsidRDefault="00685A7E" w:rsidP="00685A7E">
      <w:pPr>
        <w:rPr>
          <w:lang w:val="en-US"/>
        </w:rPr>
      </w:pPr>
    </w:p>
    <w:p w14:paraId="7AF82600" w14:textId="77777777" w:rsidR="00084330" w:rsidRPr="00084330" w:rsidRDefault="00084330" w:rsidP="009D7759">
      <w:pPr>
        <w:pStyle w:val="ListParagraph"/>
      </w:pPr>
      <w:r w:rsidRPr="00084330">
        <w:t>Shift power dynamics: Move beyond the sole expert / “heroic PI” model and actively engage in knowledge co-creation with communities</w:t>
      </w:r>
    </w:p>
    <w:p w14:paraId="1CD6D53F" w14:textId="77777777" w:rsidR="00084330" w:rsidRPr="00084330" w:rsidRDefault="00084330" w:rsidP="009D7759">
      <w:pPr>
        <w:pStyle w:val="ListParagraph"/>
      </w:pPr>
      <w:r w:rsidRPr="00084330">
        <w:t>Prioritise reciprocity: Ensure the research and resources benefit both community members and collaborators</w:t>
      </w:r>
    </w:p>
    <w:p w14:paraId="78BFA67A" w14:textId="77777777" w:rsidR="00084330" w:rsidRPr="00084330" w:rsidRDefault="00084330" w:rsidP="009D7759">
      <w:pPr>
        <w:pStyle w:val="ListParagraph"/>
      </w:pPr>
      <w:r w:rsidRPr="00084330">
        <w:t>Centre respect and relevance: Listen actively to community concerns and priorities by respecting cultural norms and values throughout the process</w:t>
      </w:r>
    </w:p>
    <w:p w14:paraId="6B62994B" w14:textId="77777777" w:rsidR="00084330" w:rsidRPr="00084330" w:rsidRDefault="00084330" w:rsidP="009D7759">
      <w:pPr>
        <w:pStyle w:val="ListParagraph"/>
      </w:pPr>
      <w:r w:rsidRPr="00084330">
        <w:t>Take colonialism seriously: Critically analyse research frameworks, authorship conventions, resource distribution, and control over data and refuse any methods that are exploitative or extractive</w:t>
      </w:r>
    </w:p>
    <w:p w14:paraId="2BA24038" w14:textId="409FBF91" w:rsidR="0013199E" w:rsidRDefault="00084330" w:rsidP="009D7759">
      <w:pPr>
        <w:pStyle w:val="ListParagraph"/>
      </w:pPr>
      <w:r w:rsidRPr="00084330">
        <w:t>Forge trust and relationship: Go beyond transactional opportunism, short-term projects, and instrumental grant-grabbing - instead be present, responsive, and commit to long-term relationships</w:t>
      </w:r>
      <w:r w:rsidR="0013199E">
        <w:br w:type="page"/>
      </w:r>
    </w:p>
    <w:p w14:paraId="4FC6E183" w14:textId="77777777" w:rsidR="00005E8B" w:rsidRDefault="0013199E" w:rsidP="0013199E">
      <w:pPr>
        <w:pStyle w:val="Heading1"/>
        <w:rPr>
          <w:lang w:val="en-US"/>
        </w:rPr>
      </w:pPr>
      <w:r w:rsidRPr="0013199E">
        <w:lastRenderedPageBreak/>
        <w:t xml:space="preserve">How to write for </w:t>
      </w:r>
      <w:r>
        <w:br/>
      </w:r>
      <w:r w:rsidRPr="0013199E">
        <w:t>The Conversation</w:t>
      </w:r>
    </w:p>
    <w:p w14:paraId="34304352" w14:textId="3102B42D" w:rsidR="0013199E" w:rsidRPr="0013199E" w:rsidRDefault="0013199E" w:rsidP="00685A7E">
      <w:pPr>
        <w:pStyle w:val="Heading2"/>
        <w:rPr>
          <w:rFonts w:cs="Arial"/>
          <w:sz w:val="72"/>
        </w:rPr>
      </w:pPr>
      <w:r w:rsidRPr="00685A7E">
        <w:t>Dr CAT OWEN</w:t>
      </w:r>
    </w:p>
    <w:p w14:paraId="6182AB3A" w14:textId="2822FCF3" w:rsidR="0013199E" w:rsidRPr="0013199E" w:rsidRDefault="0013199E" w:rsidP="0084020F">
      <w:pPr>
        <w:pStyle w:val="Subtitle"/>
      </w:pPr>
      <w:r w:rsidRPr="0013199E">
        <w:t>GLOBAL OPPORTUNITIES</w:t>
      </w:r>
      <w:r w:rsidR="00005E8B">
        <w:rPr>
          <w:bCs/>
        </w:rPr>
        <w:br/>
      </w:r>
      <w:r w:rsidR="0084020F" w:rsidRPr="0084020F">
        <w:t>Future Economy</w:t>
      </w:r>
      <w:r w:rsidR="0084020F">
        <w:t xml:space="preserve"> - </w:t>
      </w:r>
      <w:r w:rsidR="0084020F" w:rsidRPr="0084020F">
        <w:t>Growth at Scale</w:t>
      </w:r>
      <w:r w:rsidRPr="00EE5C86">
        <w:tab/>
      </w:r>
    </w:p>
    <w:p w14:paraId="6CEFC601" w14:textId="77777777" w:rsidR="0013199E" w:rsidRDefault="0013199E" w:rsidP="0013199E">
      <w:pPr>
        <w:pStyle w:val="Title"/>
        <w:rPr>
          <w:lang w:val="en-US"/>
        </w:rPr>
      </w:pPr>
    </w:p>
    <w:p w14:paraId="458C10D2" w14:textId="77777777" w:rsidR="0013199E" w:rsidRPr="00EE5C86" w:rsidRDefault="0013199E" w:rsidP="0013199E">
      <w:pPr>
        <w:pStyle w:val="Title"/>
        <w:rPr>
          <w:lang w:val="en-US"/>
        </w:rPr>
      </w:pPr>
      <w:r w:rsidRPr="00EE5C86">
        <w:rPr>
          <w:lang w:val="en-US"/>
        </w:rPr>
        <w:t>FIVE TOP TIPS</w:t>
      </w:r>
      <w:r w:rsidRPr="00F7780B">
        <w:tab/>
      </w:r>
    </w:p>
    <w:p w14:paraId="296E16E4" w14:textId="77777777" w:rsidR="0013199E" w:rsidRDefault="0013199E" w:rsidP="0013199E">
      <w:pPr>
        <w:rPr>
          <w:lang w:val="en-US"/>
        </w:rPr>
      </w:pPr>
    </w:p>
    <w:p w14:paraId="57C3E756" w14:textId="32EAD048" w:rsidR="0084020F" w:rsidRPr="009D7759" w:rsidRDefault="0084020F" w:rsidP="009D7759">
      <w:pPr>
        <w:pStyle w:val="ListParagraph"/>
      </w:pPr>
      <w:r w:rsidRPr="009D7759">
        <w:t xml:space="preserve">Keep an eye out in the news to get ideas for when your research might have </w:t>
      </w:r>
      <w:r w:rsidR="00E20065" w:rsidRPr="009D7759">
        <w:br/>
      </w:r>
      <w:r w:rsidRPr="009D7759">
        <w:t>broad appeal</w:t>
      </w:r>
    </w:p>
    <w:p w14:paraId="118EBCEA" w14:textId="4DADD5C7" w:rsidR="0084020F" w:rsidRPr="009D7759" w:rsidRDefault="0084020F" w:rsidP="009D7759">
      <w:pPr>
        <w:pStyle w:val="ListParagraph"/>
      </w:pPr>
      <w:r w:rsidRPr="009D7759">
        <w:t>Concise pitches are key for the Conversation</w:t>
      </w:r>
    </w:p>
    <w:p w14:paraId="2BF21B5A" w14:textId="20EF1873" w:rsidR="0084020F" w:rsidRPr="009D7759" w:rsidRDefault="0084020F" w:rsidP="009D7759">
      <w:pPr>
        <w:pStyle w:val="ListParagraph"/>
      </w:pPr>
      <w:r w:rsidRPr="009D7759">
        <w:t xml:space="preserve">You’ll work with an editor to develop your full article so ideas are key rather than a polished draft </w:t>
      </w:r>
    </w:p>
    <w:p w14:paraId="021003F8" w14:textId="21431592" w:rsidR="0084020F" w:rsidRPr="009D7759" w:rsidRDefault="0084020F" w:rsidP="009D7759">
      <w:pPr>
        <w:pStyle w:val="ListParagraph"/>
      </w:pPr>
      <w:r w:rsidRPr="009D7759">
        <w:t xml:space="preserve">Read The Conversation regularly to get an idea of the types of articles </w:t>
      </w:r>
      <w:r w:rsidR="009D7759">
        <w:br/>
      </w:r>
      <w:r w:rsidRPr="009D7759">
        <w:t xml:space="preserve">they publish </w:t>
      </w:r>
    </w:p>
    <w:p w14:paraId="63B4DB3C" w14:textId="0F89AF80" w:rsidR="0013199E" w:rsidRPr="009D7759" w:rsidRDefault="0084020F" w:rsidP="009D7759">
      <w:pPr>
        <w:pStyle w:val="ListParagraph"/>
      </w:pPr>
      <w:r w:rsidRPr="009D7759">
        <w:t>The press team are always happy to help review any Conversation pitches or discuss ways to communicate your research – do get in touch!</w:t>
      </w:r>
    </w:p>
    <w:p w14:paraId="2BBD8C5B" w14:textId="21BE47F7" w:rsidR="0084020F" w:rsidRDefault="0084020F" w:rsidP="0084020F">
      <w:pPr>
        <w:spacing w:line="259" w:lineRule="auto"/>
      </w:pPr>
      <w:r>
        <w:br w:type="page"/>
      </w:r>
    </w:p>
    <w:p w14:paraId="57B37D8F" w14:textId="77777777" w:rsidR="00005E8B" w:rsidRDefault="0084020F" w:rsidP="0013199E">
      <w:pPr>
        <w:pStyle w:val="Heading1"/>
        <w:rPr>
          <w:lang w:val="en-US"/>
        </w:rPr>
      </w:pPr>
      <w:r w:rsidRPr="0084020F">
        <w:lastRenderedPageBreak/>
        <w:t>Don’t know where to start with a narrative CV?</w:t>
      </w:r>
    </w:p>
    <w:p w14:paraId="762F6E25" w14:textId="7A4F8523" w:rsidR="0013199E" w:rsidRPr="00685A7E" w:rsidRDefault="0084020F" w:rsidP="00685A7E">
      <w:pPr>
        <w:pStyle w:val="Heading2"/>
      </w:pPr>
      <w:r w:rsidRPr="00685A7E">
        <w:t>Elizabeth Adams</w:t>
      </w:r>
    </w:p>
    <w:p w14:paraId="14A16F97" w14:textId="39265533" w:rsidR="0013199E" w:rsidRPr="0013199E" w:rsidRDefault="0013199E" w:rsidP="0084020F">
      <w:pPr>
        <w:pStyle w:val="Subtitle"/>
      </w:pPr>
      <w:r w:rsidRPr="0013199E">
        <w:t>GLOBAL OPPORTUNITIES</w:t>
      </w:r>
      <w:r w:rsidR="00005E8B">
        <w:rPr>
          <w:bCs/>
        </w:rPr>
        <w:br/>
      </w:r>
      <w:r w:rsidR="0084020F" w:rsidRPr="0084020F">
        <w:t>Growth at Scale</w:t>
      </w:r>
      <w:r w:rsidR="0084020F">
        <w:t xml:space="preserve"> - </w:t>
      </w:r>
      <w:r w:rsidR="0084020F" w:rsidRPr="0084020F">
        <w:t>Innovation Ecosystem</w:t>
      </w:r>
      <w:r w:rsidRPr="00EE5C86">
        <w:tab/>
      </w:r>
    </w:p>
    <w:p w14:paraId="1042A7C9" w14:textId="77777777" w:rsidR="0013199E" w:rsidRDefault="0013199E" w:rsidP="0013199E">
      <w:pPr>
        <w:pStyle w:val="Title"/>
        <w:rPr>
          <w:lang w:val="en-US"/>
        </w:rPr>
      </w:pPr>
    </w:p>
    <w:p w14:paraId="682B78C6" w14:textId="6CB6374E" w:rsidR="0013199E" w:rsidRPr="00EE5C86" w:rsidRDefault="0084020F" w:rsidP="0013199E">
      <w:pPr>
        <w:pStyle w:val="Title"/>
        <w:rPr>
          <w:lang w:val="en-US"/>
        </w:rPr>
      </w:pPr>
      <w:r>
        <w:rPr>
          <w:lang w:val="en-US"/>
        </w:rPr>
        <w:t>THREE</w:t>
      </w:r>
      <w:r w:rsidR="0013199E" w:rsidRPr="00EE5C86">
        <w:rPr>
          <w:lang w:val="en-US"/>
        </w:rPr>
        <w:t xml:space="preserve"> TOP TIPS</w:t>
      </w:r>
      <w:r w:rsidR="0013199E" w:rsidRPr="00F7780B">
        <w:tab/>
      </w:r>
    </w:p>
    <w:p w14:paraId="66C52AF4" w14:textId="77777777" w:rsidR="0013199E" w:rsidRDefault="0013199E" w:rsidP="0013199E">
      <w:pPr>
        <w:rPr>
          <w:lang w:val="en-US"/>
        </w:rPr>
      </w:pPr>
    </w:p>
    <w:p w14:paraId="465B30A2" w14:textId="4CDE2C74" w:rsidR="0084020F" w:rsidRPr="0084020F" w:rsidRDefault="0084020F" w:rsidP="009D7759">
      <w:pPr>
        <w:pStyle w:val="ListParagraph"/>
      </w:pPr>
      <w:r w:rsidRPr="0084020F">
        <w:t>It’s always easier to articulate your strengths when working with a friend or colleague to encourage you</w:t>
      </w:r>
    </w:p>
    <w:p w14:paraId="336586E0" w14:textId="259F45C7" w:rsidR="0084020F" w:rsidRPr="0084020F" w:rsidRDefault="0084020F" w:rsidP="009D7759">
      <w:pPr>
        <w:pStyle w:val="ListParagraph"/>
      </w:pPr>
      <w:r w:rsidRPr="0084020F">
        <w:t xml:space="preserve">Start gathering evidence now - but remember you don’t have to </w:t>
      </w:r>
      <w:r w:rsidR="009D7759">
        <w:br/>
      </w:r>
      <w:r w:rsidRPr="0084020F">
        <w:t>include everything</w:t>
      </w:r>
    </w:p>
    <w:p w14:paraId="66EEE761" w14:textId="29FE65C6" w:rsidR="0013199E" w:rsidRDefault="0084020F" w:rsidP="009D7759">
      <w:pPr>
        <w:pStyle w:val="ListParagraph"/>
      </w:pPr>
      <w:r w:rsidRPr="0084020F">
        <w:t>If you’ve written something that makes you feel a bit icky, take it out – these are</w:t>
      </w:r>
      <w:r>
        <w:t xml:space="preserve"> </w:t>
      </w:r>
      <w:r w:rsidRPr="0084020F">
        <w:t>about evidence, not boasting and vague statements</w:t>
      </w:r>
    </w:p>
    <w:p w14:paraId="489FAFF5" w14:textId="77777777" w:rsidR="0084020F" w:rsidRDefault="0084020F">
      <w:pPr>
        <w:spacing w:line="259" w:lineRule="auto"/>
        <w:rPr>
          <w:rFonts w:cs="Arial"/>
          <w:b/>
          <w:bCs/>
          <w:color w:val="2F5496" w:themeColor="accent1" w:themeShade="BF"/>
          <w:sz w:val="72"/>
          <w:szCs w:val="48"/>
        </w:rPr>
      </w:pPr>
      <w:r>
        <w:br w:type="page"/>
      </w:r>
    </w:p>
    <w:p w14:paraId="0A48C8D0" w14:textId="1EC0B105" w:rsidR="0084020F" w:rsidRPr="0084020F" w:rsidRDefault="0084020F" w:rsidP="0084020F">
      <w:pPr>
        <w:pStyle w:val="Heading1"/>
      </w:pPr>
      <w:r w:rsidRPr="0084020F">
        <w:lastRenderedPageBreak/>
        <w:t xml:space="preserve">Strategic career </w:t>
      </w:r>
      <w:r>
        <w:br/>
      </w:r>
      <w:r w:rsidRPr="0084020F">
        <w:t>decision making</w:t>
      </w:r>
    </w:p>
    <w:p w14:paraId="3E671B91" w14:textId="75C196BC" w:rsidR="0084020F" w:rsidRPr="0084020F" w:rsidRDefault="0084020F" w:rsidP="00685A7E">
      <w:pPr>
        <w:pStyle w:val="Heading2"/>
        <w:rPr>
          <w:caps/>
        </w:rPr>
      </w:pPr>
      <w:r w:rsidRPr="00685A7E">
        <w:t>Elizabeth Adams</w:t>
      </w:r>
    </w:p>
    <w:p w14:paraId="14995415" w14:textId="3EA80A0F" w:rsidR="0084020F" w:rsidRPr="0013199E" w:rsidRDefault="0084020F" w:rsidP="0084020F">
      <w:pPr>
        <w:pStyle w:val="Subtitle"/>
      </w:pPr>
      <w:r w:rsidRPr="0013199E">
        <w:t>GLOBAL OPPORTUNITIES</w:t>
      </w:r>
      <w:r w:rsidR="00005E8B">
        <w:rPr>
          <w:bCs/>
        </w:rPr>
        <w:br/>
      </w:r>
      <w:r w:rsidRPr="0084020F">
        <w:t>Future Economy</w:t>
      </w:r>
      <w:r w:rsidRPr="00EE5C86">
        <w:tab/>
      </w:r>
    </w:p>
    <w:p w14:paraId="593B6B44" w14:textId="77777777" w:rsidR="0084020F" w:rsidRDefault="0084020F" w:rsidP="0084020F">
      <w:pPr>
        <w:pStyle w:val="Title"/>
        <w:rPr>
          <w:lang w:val="en-US"/>
        </w:rPr>
      </w:pPr>
    </w:p>
    <w:p w14:paraId="578EEE09" w14:textId="19C96000" w:rsidR="0084020F" w:rsidRPr="00EE5C86" w:rsidRDefault="0084020F" w:rsidP="0084020F">
      <w:pPr>
        <w:pStyle w:val="Title"/>
        <w:rPr>
          <w:lang w:val="en-US"/>
        </w:rPr>
      </w:pPr>
      <w:r>
        <w:rPr>
          <w:lang w:val="en-US"/>
        </w:rPr>
        <w:t>FIVE</w:t>
      </w:r>
      <w:r w:rsidRPr="00EE5C86">
        <w:rPr>
          <w:lang w:val="en-US"/>
        </w:rPr>
        <w:t xml:space="preserve"> TOP TIPS</w:t>
      </w:r>
      <w:r w:rsidRPr="00F7780B">
        <w:tab/>
      </w:r>
    </w:p>
    <w:p w14:paraId="214EC369" w14:textId="77777777" w:rsidR="0084020F" w:rsidRDefault="0084020F" w:rsidP="0084020F">
      <w:pPr>
        <w:rPr>
          <w:lang w:val="en-US"/>
        </w:rPr>
      </w:pPr>
    </w:p>
    <w:p w14:paraId="01D1D09C" w14:textId="77777777" w:rsidR="0084020F" w:rsidRPr="0084020F" w:rsidRDefault="0084020F" w:rsidP="009D7759">
      <w:pPr>
        <w:pStyle w:val="ListParagraph"/>
      </w:pPr>
      <w:r w:rsidRPr="0084020F">
        <w:t>Understand the internal and external factors influencing your decision making</w:t>
      </w:r>
    </w:p>
    <w:p w14:paraId="693C9C34" w14:textId="5E1AC1FC" w:rsidR="0084020F" w:rsidRPr="0084020F" w:rsidRDefault="0084020F" w:rsidP="009D7759">
      <w:pPr>
        <w:pStyle w:val="ListParagraph"/>
      </w:pPr>
      <w:r w:rsidRPr="0084020F">
        <w:t>Reflect on your career strengths, values and drivers</w:t>
      </w:r>
    </w:p>
    <w:p w14:paraId="55416530" w14:textId="67E7E5E7" w:rsidR="0084020F" w:rsidRPr="0084020F" w:rsidRDefault="0084020F" w:rsidP="009D7759">
      <w:pPr>
        <w:pStyle w:val="ListParagraph"/>
      </w:pPr>
      <w:r w:rsidRPr="0084020F">
        <w:t xml:space="preserve">Broaden your options and remove the stress by looking for a more playful </w:t>
      </w:r>
      <w:r w:rsidR="00843F8D">
        <w:br/>
      </w:r>
      <w:r w:rsidRPr="0084020F">
        <w:t>career question</w:t>
      </w:r>
    </w:p>
    <w:p w14:paraId="16CC5B86" w14:textId="77777777" w:rsidR="0084020F" w:rsidRDefault="0084020F" w:rsidP="009D7759">
      <w:pPr>
        <w:pStyle w:val="ListParagraph"/>
      </w:pPr>
      <w:r w:rsidRPr="0084020F">
        <w:t>Notice and test your assumptions</w:t>
      </w:r>
    </w:p>
    <w:p w14:paraId="7FB42E74" w14:textId="32FC5EC4" w:rsidR="0084020F" w:rsidRDefault="0084020F" w:rsidP="009D7759">
      <w:pPr>
        <w:pStyle w:val="ListParagraph"/>
      </w:pPr>
      <w:r w:rsidRPr="0084020F">
        <w:t>Look for small routes in to try out another sector and understand if it’s for you</w:t>
      </w:r>
    </w:p>
    <w:p w14:paraId="5D46EEAB" w14:textId="663DA98A" w:rsidR="00F32229" w:rsidRDefault="00F32229" w:rsidP="00F32229">
      <w:pPr>
        <w:spacing w:line="259" w:lineRule="auto"/>
      </w:pPr>
      <w:r>
        <w:br w:type="page"/>
      </w:r>
    </w:p>
    <w:p w14:paraId="77BC5BA3" w14:textId="77777777" w:rsidR="00005E8B" w:rsidRDefault="00F32229" w:rsidP="00F32229">
      <w:pPr>
        <w:pStyle w:val="Heading1"/>
      </w:pPr>
      <w:r w:rsidRPr="00F32229">
        <w:lastRenderedPageBreak/>
        <w:t xml:space="preserve">Frameworks, frameworks, </w:t>
      </w:r>
      <w:r w:rsidRPr="00F32229">
        <w:br/>
        <w:t xml:space="preserve">frameworks: The REF, </w:t>
      </w:r>
      <w:r w:rsidRPr="00F32229">
        <w:br/>
        <w:t xml:space="preserve">KEF and You! </w:t>
      </w:r>
    </w:p>
    <w:p w14:paraId="73B008DF" w14:textId="5163ABA3" w:rsidR="00F32229" w:rsidRPr="00F32229" w:rsidRDefault="00F32229" w:rsidP="00685A7E">
      <w:pPr>
        <w:pStyle w:val="Heading2"/>
        <w:rPr>
          <w:caps/>
        </w:rPr>
      </w:pPr>
      <w:r w:rsidRPr="00685A7E">
        <w:t>Bob Cooney, Steph Dolben</w:t>
      </w:r>
    </w:p>
    <w:p w14:paraId="43513E29" w14:textId="50EE6980" w:rsidR="00F32229" w:rsidRPr="00F32229" w:rsidRDefault="00F32229" w:rsidP="00F32229">
      <w:pPr>
        <w:pStyle w:val="Subtitle"/>
      </w:pPr>
      <w:r w:rsidRPr="00F32229">
        <w:rPr>
          <w:bCs/>
        </w:rPr>
        <w:t>GOVERNMENT LEVERS</w:t>
      </w:r>
      <w:r w:rsidR="00005E8B">
        <w:rPr>
          <w:bCs/>
        </w:rPr>
        <w:br/>
      </w:r>
      <w:r w:rsidRPr="00F32229">
        <w:t>Global Opportunities</w:t>
      </w:r>
      <w:r w:rsidRPr="00EE5C86">
        <w:tab/>
      </w:r>
    </w:p>
    <w:p w14:paraId="1ECA7AFF" w14:textId="77777777" w:rsidR="00F32229" w:rsidRDefault="00F32229" w:rsidP="00F32229">
      <w:pPr>
        <w:pStyle w:val="Title"/>
        <w:rPr>
          <w:lang w:val="en-US"/>
        </w:rPr>
      </w:pPr>
    </w:p>
    <w:p w14:paraId="58DD42C8" w14:textId="77777777" w:rsidR="00F32229" w:rsidRPr="00EE5C86" w:rsidRDefault="00F32229" w:rsidP="00F32229">
      <w:pPr>
        <w:pStyle w:val="Title"/>
        <w:rPr>
          <w:lang w:val="en-US"/>
        </w:rPr>
      </w:pPr>
      <w:r>
        <w:rPr>
          <w:lang w:val="en-US"/>
        </w:rPr>
        <w:t>FIVE</w:t>
      </w:r>
      <w:r w:rsidRPr="00EE5C86">
        <w:rPr>
          <w:lang w:val="en-US"/>
        </w:rPr>
        <w:t xml:space="preserve"> TOP TIPS</w:t>
      </w:r>
      <w:r w:rsidRPr="00F7780B">
        <w:tab/>
      </w:r>
    </w:p>
    <w:p w14:paraId="3B57CAB3" w14:textId="77777777" w:rsidR="00F32229" w:rsidRDefault="00F32229" w:rsidP="00F32229">
      <w:pPr>
        <w:rPr>
          <w:lang w:val="en-US"/>
        </w:rPr>
      </w:pPr>
    </w:p>
    <w:p w14:paraId="77C61518" w14:textId="77777777" w:rsidR="00F32229" w:rsidRPr="009D7759" w:rsidRDefault="00F32229" w:rsidP="009D7759">
      <w:pPr>
        <w:pStyle w:val="ListParagraph"/>
      </w:pPr>
      <w:r w:rsidRPr="009D7759">
        <w:t>The University of Liverpool’s Contributions Framework recognises research contributions made across three different categories: Supporting People, Knowledge Generation, and Knowledge Exchange and / or Research Environment</w:t>
      </w:r>
    </w:p>
    <w:p w14:paraId="052428C4" w14:textId="466BC441" w:rsidR="00F32229" w:rsidRPr="009D7759" w:rsidRDefault="00F32229" w:rsidP="009D7759">
      <w:pPr>
        <w:pStyle w:val="ListParagraph"/>
      </w:pPr>
      <w:r w:rsidRPr="009D7759">
        <w:t xml:space="preserve">REF is a national assessment of the quality of research in UK higher </w:t>
      </w:r>
      <w:r w:rsidR="00843F8D" w:rsidRPr="009D7759">
        <w:br/>
      </w:r>
      <w:r w:rsidRPr="009D7759">
        <w:t>education providers</w:t>
      </w:r>
    </w:p>
    <w:p w14:paraId="573CA205" w14:textId="77777777" w:rsidR="00F32229" w:rsidRPr="009D7759" w:rsidRDefault="00F32229" w:rsidP="009D7759">
      <w:pPr>
        <w:pStyle w:val="ListParagraph"/>
      </w:pPr>
      <w:r w:rsidRPr="009D7759">
        <w:t>KEF is a metrics driven assessment of how higher education providers in England carry out a range of knowledge exchange activities</w:t>
      </w:r>
    </w:p>
    <w:p w14:paraId="4C208A35" w14:textId="77777777" w:rsidR="00F32229" w:rsidRPr="009D7759" w:rsidRDefault="00F32229" w:rsidP="009D7759">
      <w:pPr>
        <w:pStyle w:val="ListParagraph"/>
      </w:pPr>
      <w:r w:rsidRPr="009D7759">
        <w:t>The results of both these frameworks influence our formula funding allocations and institutional reputation</w:t>
      </w:r>
    </w:p>
    <w:p w14:paraId="0A0DFBCF" w14:textId="1762FEC7" w:rsidR="00F32229" w:rsidRPr="009D7759" w:rsidRDefault="00F32229" w:rsidP="009D7759">
      <w:pPr>
        <w:pStyle w:val="ListParagraph"/>
      </w:pPr>
      <w:r w:rsidRPr="009D7759">
        <w:t>There are a number of assets and support networks in place to help colleagues with research development, partnership working and knowledge exchange</w:t>
      </w:r>
    </w:p>
    <w:p w14:paraId="43B96B16" w14:textId="3B4DF77F" w:rsidR="00F32229" w:rsidRDefault="00F32229" w:rsidP="00F32229">
      <w:pPr>
        <w:spacing w:line="259" w:lineRule="auto"/>
      </w:pPr>
      <w:r>
        <w:br w:type="page"/>
      </w:r>
    </w:p>
    <w:p w14:paraId="1208258F" w14:textId="77777777" w:rsidR="00005E8B" w:rsidRDefault="00F32229" w:rsidP="00F32229">
      <w:pPr>
        <w:pStyle w:val="Heading1"/>
      </w:pPr>
      <w:r w:rsidRPr="00F32229">
        <w:lastRenderedPageBreak/>
        <w:t xml:space="preserve">Policy 101: how policy </w:t>
      </w:r>
      <w:r w:rsidRPr="00F32229">
        <w:br/>
        <w:t xml:space="preserve">is made and how </w:t>
      </w:r>
      <w:r w:rsidRPr="00F32229">
        <w:br/>
        <w:t>to influence it</w:t>
      </w:r>
    </w:p>
    <w:p w14:paraId="00E3A25D" w14:textId="213BE68B" w:rsidR="00F32229" w:rsidRPr="00F32229" w:rsidRDefault="00F32229" w:rsidP="00685A7E">
      <w:pPr>
        <w:pStyle w:val="Heading2"/>
        <w:rPr>
          <w:caps/>
        </w:rPr>
      </w:pPr>
      <w:r w:rsidRPr="00685A7E">
        <w:t>Catherine Durose</w:t>
      </w:r>
    </w:p>
    <w:p w14:paraId="37D88761" w14:textId="24EA407A" w:rsidR="00F32229" w:rsidRPr="00F32229" w:rsidRDefault="00F32229" w:rsidP="00F32229">
      <w:pPr>
        <w:pStyle w:val="Subtitle"/>
      </w:pPr>
      <w:r w:rsidRPr="00F32229">
        <w:rPr>
          <w:bCs/>
        </w:rPr>
        <w:t>GOVERNMENT LEVERS</w:t>
      </w:r>
      <w:r w:rsidR="00005E8B">
        <w:rPr>
          <w:bCs/>
        </w:rPr>
        <w:br/>
      </w:r>
      <w:r w:rsidRPr="00F32229">
        <w:t>Global Opportunities</w:t>
      </w:r>
      <w:r>
        <w:t xml:space="preserve"> - </w:t>
      </w:r>
      <w:r w:rsidRPr="00F32229">
        <w:t>Innovation Ecosystem</w:t>
      </w:r>
      <w:r w:rsidRPr="00EE5C86">
        <w:tab/>
      </w:r>
    </w:p>
    <w:p w14:paraId="08CE538F" w14:textId="77777777" w:rsidR="00F32229" w:rsidRDefault="00F32229" w:rsidP="00F32229">
      <w:pPr>
        <w:pStyle w:val="Title"/>
        <w:rPr>
          <w:lang w:val="en-US"/>
        </w:rPr>
      </w:pPr>
    </w:p>
    <w:p w14:paraId="6E68402E" w14:textId="77777777" w:rsidR="00F32229" w:rsidRPr="00EE5C86" w:rsidRDefault="00F32229" w:rsidP="00F32229">
      <w:pPr>
        <w:pStyle w:val="Title"/>
        <w:rPr>
          <w:lang w:val="en-US"/>
        </w:rPr>
      </w:pPr>
      <w:r>
        <w:rPr>
          <w:lang w:val="en-US"/>
        </w:rPr>
        <w:t>FIVE</w:t>
      </w:r>
      <w:r w:rsidRPr="00EE5C86">
        <w:rPr>
          <w:lang w:val="en-US"/>
        </w:rPr>
        <w:t xml:space="preserve"> TOP TIPS</w:t>
      </w:r>
      <w:r w:rsidRPr="00F7780B">
        <w:tab/>
      </w:r>
    </w:p>
    <w:p w14:paraId="30731D7F" w14:textId="77777777" w:rsidR="00F32229" w:rsidRDefault="00F32229" w:rsidP="00F32229">
      <w:pPr>
        <w:rPr>
          <w:lang w:val="en-US"/>
        </w:rPr>
      </w:pPr>
    </w:p>
    <w:p w14:paraId="4024DE95" w14:textId="77777777" w:rsidR="00F32229" w:rsidRPr="009D7759" w:rsidRDefault="00F32229" w:rsidP="009D7759">
      <w:pPr>
        <w:pStyle w:val="ListParagraph"/>
      </w:pPr>
      <w:r w:rsidRPr="009D7759">
        <w:t>Conduct background research, network, and engage in policy events to better understand policymaker perspectives</w:t>
      </w:r>
    </w:p>
    <w:p w14:paraId="617BDBAF" w14:textId="77777777" w:rsidR="00F32229" w:rsidRPr="009D7759" w:rsidRDefault="00F32229" w:rsidP="009D7759">
      <w:pPr>
        <w:pStyle w:val="ListParagraph"/>
      </w:pPr>
      <w:r w:rsidRPr="009D7759">
        <w:t>Avoid using academic jargon when communicating with policy-making audiences</w:t>
      </w:r>
    </w:p>
    <w:p w14:paraId="67A7B571" w14:textId="2F54DCB0" w:rsidR="00F32229" w:rsidRPr="009D7759" w:rsidRDefault="00F32229" w:rsidP="009D7759">
      <w:pPr>
        <w:pStyle w:val="ListParagraph"/>
      </w:pPr>
      <w:r w:rsidRPr="009D7759">
        <w:t xml:space="preserve">Promote the full depth of your academic expertise, as well as specific </w:t>
      </w:r>
      <w:r w:rsidR="00843F8D" w:rsidRPr="009D7759">
        <w:br/>
      </w:r>
      <w:r w:rsidRPr="009D7759">
        <w:t>research findings</w:t>
      </w:r>
    </w:p>
    <w:p w14:paraId="27E8AD55" w14:textId="77777777" w:rsidR="00F32229" w:rsidRPr="009D7759" w:rsidRDefault="00F32229" w:rsidP="009D7759">
      <w:pPr>
        <w:pStyle w:val="ListParagraph"/>
      </w:pPr>
      <w:r w:rsidRPr="009D7759">
        <w:t>Consider creative ways to present your research, for example, combining different kinds of evidence</w:t>
      </w:r>
    </w:p>
    <w:p w14:paraId="41875C10" w14:textId="244E6455" w:rsidR="00F32229" w:rsidRPr="009D7759" w:rsidRDefault="00F32229" w:rsidP="009D7759">
      <w:pPr>
        <w:pStyle w:val="ListParagraph"/>
      </w:pPr>
      <w:r w:rsidRPr="009D7759">
        <w:t>Prepare ‘pre-digested’ results of research that are addressed to policy-making audiences directly - The Heseltine Institute’s Policy Briefing series provides one local route to achieving this</w:t>
      </w:r>
    </w:p>
    <w:p w14:paraId="54C871D8" w14:textId="28C45CE9" w:rsidR="00F32229" w:rsidRDefault="00F32229" w:rsidP="00F32229">
      <w:pPr>
        <w:spacing w:line="259" w:lineRule="auto"/>
      </w:pPr>
      <w:r>
        <w:br w:type="page"/>
      </w:r>
    </w:p>
    <w:p w14:paraId="40EFB002" w14:textId="77777777" w:rsidR="00005E8B" w:rsidRDefault="00F32229" w:rsidP="00F32229">
      <w:pPr>
        <w:pStyle w:val="Heading1"/>
      </w:pPr>
      <w:r w:rsidRPr="00F32229">
        <w:lastRenderedPageBreak/>
        <w:t xml:space="preserve">Working less, Accomplishing more: alternative practices </w:t>
      </w:r>
      <w:r w:rsidRPr="00F32229">
        <w:br/>
        <w:t>for working impactfully</w:t>
      </w:r>
    </w:p>
    <w:p w14:paraId="55D945B5" w14:textId="48E98066" w:rsidR="00F32229" w:rsidRPr="00685A7E" w:rsidRDefault="00F32229" w:rsidP="00685A7E">
      <w:pPr>
        <w:pStyle w:val="Heading2"/>
      </w:pPr>
      <w:r w:rsidRPr="00685A7E">
        <w:t xml:space="preserve">Dr Jamie Pei </w:t>
      </w:r>
    </w:p>
    <w:p w14:paraId="0B54013B" w14:textId="62C1C9CC" w:rsidR="00F32229" w:rsidRPr="00005E8B" w:rsidRDefault="00F32229" w:rsidP="00F32229">
      <w:pPr>
        <w:pStyle w:val="Subtitle"/>
        <w:rPr>
          <w:bCs/>
        </w:rPr>
      </w:pPr>
      <w:r w:rsidRPr="00F32229">
        <w:rPr>
          <w:bCs/>
        </w:rPr>
        <w:t>GROWTH AT SCALE</w:t>
      </w:r>
      <w:r w:rsidR="00005E8B">
        <w:rPr>
          <w:bCs/>
        </w:rPr>
        <w:br/>
      </w:r>
      <w:r w:rsidRPr="00F32229">
        <w:t>Innovation Ecosystem</w:t>
      </w:r>
      <w:r>
        <w:t xml:space="preserve"> - </w:t>
      </w:r>
      <w:r w:rsidRPr="00F32229">
        <w:t>Growth at Scale</w:t>
      </w:r>
    </w:p>
    <w:p w14:paraId="30BFEB0F" w14:textId="77777777" w:rsidR="00F32229" w:rsidRDefault="00F32229" w:rsidP="00F32229">
      <w:pPr>
        <w:pStyle w:val="Title"/>
        <w:rPr>
          <w:lang w:val="en-US"/>
        </w:rPr>
      </w:pPr>
    </w:p>
    <w:p w14:paraId="4DA961E2" w14:textId="77777777" w:rsidR="00F32229" w:rsidRPr="00EE5C86" w:rsidRDefault="00F32229" w:rsidP="00F32229">
      <w:pPr>
        <w:pStyle w:val="Title"/>
        <w:rPr>
          <w:lang w:val="en-US"/>
        </w:rPr>
      </w:pPr>
      <w:r>
        <w:rPr>
          <w:lang w:val="en-US"/>
        </w:rPr>
        <w:t>FIVE</w:t>
      </w:r>
      <w:r w:rsidRPr="00EE5C86">
        <w:rPr>
          <w:lang w:val="en-US"/>
        </w:rPr>
        <w:t xml:space="preserve"> TOP TIPS</w:t>
      </w:r>
      <w:r w:rsidRPr="00F7780B">
        <w:tab/>
      </w:r>
    </w:p>
    <w:p w14:paraId="761D0738" w14:textId="77777777" w:rsidR="00F32229" w:rsidRDefault="00F32229" w:rsidP="00F32229">
      <w:pPr>
        <w:rPr>
          <w:lang w:val="en-US"/>
        </w:rPr>
      </w:pPr>
    </w:p>
    <w:p w14:paraId="3BCB831B" w14:textId="77777777" w:rsidR="00F32229" w:rsidRPr="00F32229" w:rsidRDefault="00F32229" w:rsidP="009D7759">
      <w:pPr>
        <w:pStyle w:val="ListParagraph"/>
      </w:pPr>
      <w:r w:rsidRPr="00F32229">
        <w:t>Whether you’re sitting down to work or going for a long, slow, restful walk, be intentional about it</w:t>
      </w:r>
    </w:p>
    <w:p w14:paraId="097175C2" w14:textId="77777777" w:rsidR="00F32229" w:rsidRPr="00F32229" w:rsidRDefault="00F32229" w:rsidP="009D7759">
      <w:pPr>
        <w:pStyle w:val="ListParagraph"/>
      </w:pPr>
      <w:r w:rsidRPr="00F32229">
        <w:t>We are not machines! Nobody works the same number of hours, at the same rate, every single day - allow your energy and productivity levels to vary</w:t>
      </w:r>
    </w:p>
    <w:p w14:paraId="60BF49DF" w14:textId="77777777" w:rsidR="00F32229" w:rsidRPr="00F32229" w:rsidRDefault="00F32229" w:rsidP="009D7759">
      <w:pPr>
        <w:pStyle w:val="ListParagraph"/>
      </w:pPr>
      <w:r w:rsidRPr="00F32229">
        <w:t>Always ask yourself: How can I let this be easier? This isn’t about absconding responsibilities, being sloppy or lazy - it’s about finding ways to work and live with a lot more ease and flow</w:t>
      </w:r>
    </w:p>
    <w:p w14:paraId="2581EB45" w14:textId="76AFBFEF" w:rsidR="00F32229" w:rsidRPr="00F32229" w:rsidRDefault="00F32229" w:rsidP="009D7759">
      <w:pPr>
        <w:pStyle w:val="ListParagraph"/>
      </w:pPr>
      <w:r w:rsidRPr="00F32229">
        <w:t>Your best work routine may not look like anyone else’s: Instead of judging yourself for not maintaining the same work day as someone else, lean into your best work practices and make them work for you</w:t>
      </w:r>
    </w:p>
    <w:p w14:paraId="5440D286" w14:textId="2C6D4FB7" w:rsidR="00F32229" w:rsidRDefault="00F32229" w:rsidP="009D7759">
      <w:pPr>
        <w:pStyle w:val="ListParagraph"/>
      </w:pPr>
      <w:r w:rsidRPr="00F32229">
        <w:t>Very few things are that life-and-death urgent (even fewer things are that urgent AND important): Give yourself permission to say no, to pause or postpone, to delegate or to drop it altogether</w:t>
      </w:r>
    </w:p>
    <w:p w14:paraId="0B56FCC1" w14:textId="77777777" w:rsidR="00005E8B" w:rsidRDefault="0001534B" w:rsidP="0001534B">
      <w:pPr>
        <w:pStyle w:val="Heading1"/>
      </w:pPr>
      <w:r w:rsidRPr="0001534B">
        <w:lastRenderedPageBreak/>
        <w:t>A guide to industry</w:t>
      </w:r>
      <w:r>
        <w:t xml:space="preserve"> </w:t>
      </w:r>
      <w:r w:rsidRPr="0001534B">
        <w:t xml:space="preserve">contacts for ECRs </w:t>
      </w:r>
      <w:r>
        <w:br/>
      </w:r>
      <w:r w:rsidRPr="0001534B">
        <w:t>and PGRs</w:t>
      </w:r>
    </w:p>
    <w:p w14:paraId="0B4043AF" w14:textId="14139F93" w:rsidR="00F32229" w:rsidRPr="0001534B" w:rsidRDefault="0001534B" w:rsidP="00685A7E">
      <w:pPr>
        <w:pStyle w:val="Heading2"/>
      </w:pPr>
      <w:r w:rsidRPr="00685A7E">
        <w:t>Hazel Kennedy</w:t>
      </w:r>
      <w:r w:rsidR="00084330">
        <w:br/>
      </w:r>
      <w:r w:rsidRPr="0001534B">
        <w:t>Dr Ali Taghizadegan</w:t>
      </w:r>
    </w:p>
    <w:p w14:paraId="3B714B52" w14:textId="271F8791" w:rsidR="00F32229" w:rsidRPr="00F32229" w:rsidRDefault="00F32229" w:rsidP="00F32229">
      <w:pPr>
        <w:pStyle w:val="Subtitle"/>
      </w:pPr>
      <w:r w:rsidRPr="00F32229">
        <w:rPr>
          <w:bCs/>
        </w:rPr>
        <w:t>GROWTH AT SCALE</w:t>
      </w:r>
      <w:r>
        <w:rPr>
          <w:bCs/>
        </w:rPr>
        <w:t xml:space="preserve"> </w:t>
      </w:r>
    </w:p>
    <w:p w14:paraId="04634BDB" w14:textId="77777777" w:rsidR="00F32229" w:rsidRDefault="00F32229" w:rsidP="00F32229">
      <w:pPr>
        <w:pStyle w:val="Title"/>
        <w:rPr>
          <w:lang w:val="en-US"/>
        </w:rPr>
      </w:pPr>
    </w:p>
    <w:p w14:paraId="7061B379" w14:textId="77777777" w:rsidR="00F32229" w:rsidRPr="00EE5C86" w:rsidRDefault="00F32229" w:rsidP="00F32229">
      <w:pPr>
        <w:pStyle w:val="Title"/>
        <w:rPr>
          <w:lang w:val="en-US"/>
        </w:rPr>
      </w:pPr>
      <w:r>
        <w:rPr>
          <w:lang w:val="en-US"/>
        </w:rPr>
        <w:t>FIVE</w:t>
      </w:r>
      <w:r w:rsidRPr="00EE5C86">
        <w:rPr>
          <w:lang w:val="en-US"/>
        </w:rPr>
        <w:t xml:space="preserve"> TOP TIPS</w:t>
      </w:r>
      <w:r w:rsidRPr="00F7780B">
        <w:tab/>
      </w:r>
    </w:p>
    <w:p w14:paraId="6F2F1B85" w14:textId="77777777" w:rsidR="00F32229" w:rsidRDefault="00F32229" w:rsidP="00F32229">
      <w:pPr>
        <w:rPr>
          <w:lang w:val="en-US"/>
        </w:rPr>
      </w:pPr>
    </w:p>
    <w:p w14:paraId="285E9E12" w14:textId="56950629" w:rsidR="0001534B" w:rsidRPr="009D7759" w:rsidRDefault="0001534B" w:rsidP="009D7759">
      <w:pPr>
        <w:pStyle w:val="ListParagraph"/>
      </w:pPr>
      <w:r w:rsidRPr="009D7759">
        <w:t>Be curious: Make an effort to seek out contacts</w:t>
      </w:r>
    </w:p>
    <w:p w14:paraId="50E2CF29" w14:textId="2E1A2DEF" w:rsidR="0001534B" w:rsidRPr="009D7759" w:rsidRDefault="0001534B" w:rsidP="009D7759">
      <w:pPr>
        <w:pStyle w:val="ListParagraph"/>
      </w:pPr>
      <w:r w:rsidRPr="009D7759">
        <w:t>Be quiet: Listen to people, don’t showboat</w:t>
      </w:r>
    </w:p>
    <w:p w14:paraId="283241B2" w14:textId="5871424C" w:rsidR="0001534B" w:rsidRPr="009D7759" w:rsidRDefault="0001534B" w:rsidP="009D7759">
      <w:pPr>
        <w:pStyle w:val="ListParagraph"/>
      </w:pPr>
      <w:r w:rsidRPr="009D7759">
        <w:t xml:space="preserve">Be responsive: Get back to them in a timely manner or give an indication </w:t>
      </w:r>
      <w:r w:rsidR="0039219E">
        <w:br/>
      </w:r>
      <w:r w:rsidRPr="009D7759">
        <w:t>of timeline</w:t>
      </w:r>
    </w:p>
    <w:p w14:paraId="2B0F0F6D" w14:textId="3D60F7E6" w:rsidR="0001534B" w:rsidRPr="009D7759" w:rsidRDefault="0001534B" w:rsidP="009D7759">
      <w:pPr>
        <w:pStyle w:val="ListParagraph"/>
      </w:pPr>
      <w:r w:rsidRPr="009D7759">
        <w:t xml:space="preserve">Be flexible: Business is dynamic so prepare for changes </w:t>
      </w:r>
    </w:p>
    <w:p w14:paraId="1EFDD77B" w14:textId="1BC7D303" w:rsidR="0001534B" w:rsidRPr="009D7759" w:rsidRDefault="0001534B" w:rsidP="009D7759">
      <w:pPr>
        <w:pStyle w:val="ListParagraph"/>
      </w:pPr>
      <w:r w:rsidRPr="009D7759">
        <w:t>Be results oriented: Cut to the chase</w:t>
      </w:r>
      <w:r w:rsidRPr="009D7759">
        <w:br/>
      </w:r>
    </w:p>
    <w:p w14:paraId="28F00A4C" w14:textId="1CF8841F" w:rsidR="00F32229" w:rsidRDefault="0001534B" w:rsidP="00B768BB">
      <w:pPr>
        <w:spacing w:line="259" w:lineRule="auto"/>
      </w:pPr>
      <w:r>
        <w:br w:type="page"/>
      </w:r>
    </w:p>
    <w:p w14:paraId="25DE23FE" w14:textId="77777777" w:rsidR="00005E8B" w:rsidRDefault="00B768BB" w:rsidP="00B768BB">
      <w:pPr>
        <w:pStyle w:val="Heading1"/>
      </w:pPr>
      <w:r w:rsidRPr="00B768BB">
        <w:lastRenderedPageBreak/>
        <w:t>Why Commercialise? Benefits, impact and research dollars</w:t>
      </w:r>
    </w:p>
    <w:p w14:paraId="08F3B2EA" w14:textId="73B5F0A7" w:rsidR="0001534B" w:rsidRPr="00685A7E" w:rsidRDefault="00B768BB" w:rsidP="00685A7E">
      <w:pPr>
        <w:pStyle w:val="Heading2"/>
      </w:pPr>
      <w:r w:rsidRPr="00685A7E">
        <w:t>Dr Carolyn Horrock</w:t>
      </w:r>
      <w:r w:rsidRPr="00685A7E">
        <w:br/>
        <w:t>Dr Stephen Casabella</w:t>
      </w:r>
      <w:r w:rsidRPr="00685A7E">
        <w:br/>
        <w:t>Dr Michal Filus</w:t>
      </w:r>
    </w:p>
    <w:p w14:paraId="08235D67" w14:textId="77777777" w:rsidR="0001534B" w:rsidRPr="00F32229" w:rsidRDefault="0001534B" w:rsidP="0001534B">
      <w:pPr>
        <w:pStyle w:val="Subtitle"/>
      </w:pPr>
      <w:r w:rsidRPr="00F32229">
        <w:rPr>
          <w:bCs/>
        </w:rPr>
        <w:t>GROWTH AT SCALE</w:t>
      </w:r>
      <w:r>
        <w:rPr>
          <w:bCs/>
        </w:rPr>
        <w:t xml:space="preserve"> </w:t>
      </w:r>
    </w:p>
    <w:p w14:paraId="4FC2FA34" w14:textId="77777777" w:rsidR="0001534B" w:rsidRDefault="0001534B" w:rsidP="0001534B">
      <w:pPr>
        <w:pStyle w:val="Title"/>
        <w:rPr>
          <w:lang w:val="en-US"/>
        </w:rPr>
      </w:pPr>
    </w:p>
    <w:p w14:paraId="0605892A" w14:textId="71F66FF7" w:rsidR="0001534B" w:rsidRPr="00EE5C86" w:rsidRDefault="0001534B" w:rsidP="0001534B">
      <w:pPr>
        <w:pStyle w:val="Title"/>
        <w:rPr>
          <w:lang w:val="en-US"/>
        </w:rPr>
      </w:pPr>
      <w:r>
        <w:rPr>
          <w:lang w:val="en-US"/>
        </w:rPr>
        <w:t>F</w:t>
      </w:r>
      <w:r w:rsidR="00B768BB">
        <w:rPr>
          <w:lang w:val="en-US"/>
        </w:rPr>
        <w:t>OUR</w:t>
      </w:r>
      <w:r w:rsidRPr="00EE5C86">
        <w:rPr>
          <w:lang w:val="en-US"/>
        </w:rPr>
        <w:t xml:space="preserve"> TOP TIPS</w:t>
      </w:r>
      <w:r w:rsidRPr="00F7780B">
        <w:tab/>
      </w:r>
    </w:p>
    <w:p w14:paraId="1D6BD5CB" w14:textId="77777777" w:rsidR="0001534B" w:rsidRDefault="0001534B" w:rsidP="0001534B">
      <w:pPr>
        <w:rPr>
          <w:lang w:val="en-US"/>
        </w:rPr>
      </w:pPr>
    </w:p>
    <w:p w14:paraId="79D71715" w14:textId="0635D24A" w:rsidR="00B768BB" w:rsidRPr="00B768BB" w:rsidRDefault="00B768BB" w:rsidP="009D7759">
      <w:pPr>
        <w:pStyle w:val="ListParagraph"/>
      </w:pPr>
      <w:r w:rsidRPr="00B768BB">
        <w:t xml:space="preserve">Reach out to Enterprise team to discuss your research commercialisation idea as </w:t>
      </w:r>
      <w:r w:rsidRPr="00B768BB">
        <w:br/>
        <w:t xml:space="preserve">early as possible! </w:t>
      </w:r>
    </w:p>
    <w:p w14:paraId="4B9D834E" w14:textId="65A31511" w:rsidR="00B768BB" w:rsidRPr="00B768BB" w:rsidRDefault="00B768BB" w:rsidP="009D7759">
      <w:pPr>
        <w:pStyle w:val="ListParagraph"/>
      </w:pPr>
      <w:r w:rsidRPr="00B768BB">
        <w:t xml:space="preserve">Think about intellectual property arising from your research and its protection at </w:t>
      </w:r>
      <w:r w:rsidR="00843F8D">
        <w:br/>
      </w:r>
      <w:r w:rsidRPr="00B768BB">
        <w:t>early stage</w:t>
      </w:r>
    </w:p>
    <w:p w14:paraId="74C318C8" w14:textId="59D12584" w:rsidR="00B768BB" w:rsidRPr="00B768BB" w:rsidRDefault="00B768BB" w:rsidP="009D7759">
      <w:pPr>
        <w:pStyle w:val="ListParagraph"/>
      </w:pPr>
      <w:r w:rsidRPr="00B768BB">
        <w:t>There are different ways to effectively commercialise your research outputs. Bear in mind that not every commercialisation opportunity is a spinout</w:t>
      </w:r>
    </w:p>
    <w:p w14:paraId="2BEB3681" w14:textId="58A62E12" w:rsidR="0001534B" w:rsidRPr="0084020F" w:rsidRDefault="00B768BB" w:rsidP="009D7759">
      <w:pPr>
        <w:pStyle w:val="ListParagraph"/>
      </w:pPr>
      <w:r w:rsidRPr="00B768BB">
        <w:t>Transition from academia to enterprise takes time, money, training, resources,</w:t>
      </w:r>
      <w:r>
        <w:t xml:space="preserve"> </w:t>
      </w:r>
      <w:r w:rsidRPr="00B768BB">
        <w:t>different skillset and team development. We can support you with this transition</w:t>
      </w:r>
      <w:r w:rsidR="0001534B" w:rsidRPr="0001534B">
        <w:br/>
      </w:r>
    </w:p>
    <w:p w14:paraId="3DA54924" w14:textId="77777777" w:rsidR="0001534B" w:rsidRDefault="0001534B" w:rsidP="0001534B"/>
    <w:p w14:paraId="441BEFBB" w14:textId="77777777" w:rsidR="00005E8B" w:rsidRDefault="00B768BB" w:rsidP="00B768BB">
      <w:pPr>
        <w:pStyle w:val="Heading1"/>
      </w:pPr>
      <w:r w:rsidRPr="00B768BB">
        <w:lastRenderedPageBreak/>
        <w:t>Annual Impact Accelerator Account Showcase</w:t>
      </w:r>
    </w:p>
    <w:p w14:paraId="7512D54E" w14:textId="561D7B9C" w:rsidR="00B768BB" w:rsidRPr="00B768BB" w:rsidRDefault="00B768BB" w:rsidP="00685A7E">
      <w:pPr>
        <w:pStyle w:val="Heading2"/>
        <w:rPr>
          <w:caps/>
        </w:rPr>
      </w:pPr>
      <w:r w:rsidRPr="00685A7E">
        <w:t>Dr Christopher Taylor</w:t>
      </w:r>
      <w:r w:rsidRPr="00B768BB">
        <w:rPr>
          <w:caps/>
        </w:rPr>
        <w:t xml:space="preserve"> </w:t>
      </w:r>
    </w:p>
    <w:p w14:paraId="562BA959" w14:textId="5603724B" w:rsidR="00B768BB" w:rsidRPr="00B768BB" w:rsidRDefault="00B768BB" w:rsidP="00B768BB">
      <w:pPr>
        <w:pStyle w:val="Subtitle"/>
      </w:pPr>
      <w:r w:rsidRPr="00B768BB">
        <w:t xml:space="preserve">INNOVATION ECOSYSTEM </w:t>
      </w:r>
      <w:r w:rsidR="00005E8B">
        <w:br/>
      </w:r>
      <w:r w:rsidRPr="00B768BB">
        <w:t>Growth at Scale - Innovation Ecosystem</w:t>
      </w:r>
    </w:p>
    <w:p w14:paraId="5A6C1681" w14:textId="77777777" w:rsidR="00B768BB" w:rsidRDefault="00B768BB" w:rsidP="00B768BB">
      <w:pPr>
        <w:pStyle w:val="Title"/>
        <w:rPr>
          <w:lang w:val="en-US"/>
        </w:rPr>
      </w:pPr>
    </w:p>
    <w:p w14:paraId="7FA82E7F" w14:textId="239A9165" w:rsidR="00B768BB" w:rsidRPr="00EE5C86" w:rsidRDefault="00B768BB" w:rsidP="00B768BB">
      <w:pPr>
        <w:pStyle w:val="Title"/>
        <w:rPr>
          <w:lang w:val="en-US"/>
        </w:rPr>
      </w:pPr>
      <w:r>
        <w:rPr>
          <w:lang w:val="en-US"/>
        </w:rPr>
        <w:t>FIVE</w:t>
      </w:r>
      <w:r w:rsidRPr="00EE5C86">
        <w:rPr>
          <w:lang w:val="en-US"/>
        </w:rPr>
        <w:t xml:space="preserve"> TOP TIPS</w:t>
      </w:r>
      <w:r w:rsidRPr="00F7780B">
        <w:tab/>
      </w:r>
    </w:p>
    <w:p w14:paraId="720CC3F5" w14:textId="77777777" w:rsidR="00B768BB" w:rsidRDefault="00B768BB" w:rsidP="00B768BB">
      <w:pPr>
        <w:rPr>
          <w:lang w:val="en-US"/>
        </w:rPr>
      </w:pPr>
    </w:p>
    <w:p w14:paraId="702674DA" w14:textId="2D5AC9F1" w:rsidR="00B768BB" w:rsidRPr="009D7759" w:rsidRDefault="00B768BB" w:rsidP="009D7759">
      <w:pPr>
        <w:pStyle w:val="ListParagraph"/>
      </w:pPr>
      <w:r w:rsidRPr="009D7759">
        <w:t>The IAA is a great way to build project momentum</w:t>
      </w:r>
    </w:p>
    <w:p w14:paraId="0E5DCC67" w14:textId="6989EB26" w:rsidR="00B768BB" w:rsidRPr="009D7759" w:rsidRDefault="00B768BB" w:rsidP="009D7759">
      <w:pPr>
        <w:pStyle w:val="ListParagraph"/>
      </w:pPr>
      <w:r w:rsidRPr="009D7759">
        <w:t xml:space="preserve">IAA (and other internal schemes) can be a low risk way to collaborate with </w:t>
      </w:r>
      <w:r w:rsidRPr="009D7759">
        <w:br/>
        <w:t>external partners</w:t>
      </w:r>
    </w:p>
    <w:p w14:paraId="241B7551" w14:textId="77777777" w:rsidR="00B768BB" w:rsidRPr="009D7759" w:rsidRDefault="00B768BB" w:rsidP="009D7759">
      <w:pPr>
        <w:pStyle w:val="ListParagraph"/>
      </w:pPr>
      <w:r w:rsidRPr="009D7759">
        <w:t>Impact can take many forms</w:t>
      </w:r>
    </w:p>
    <w:p w14:paraId="5FB70634" w14:textId="4C7063BD" w:rsidR="00B768BB" w:rsidRPr="009D7759" w:rsidRDefault="00B768BB" w:rsidP="009D7759">
      <w:pPr>
        <w:pStyle w:val="ListParagraph"/>
      </w:pPr>
      <w:r w:rsidRPr="009D7759">
        <w:t>IAA can be a possible route to commercialisation</w:t>
      </w:r>
    </w:p>
    <w:p w14:paraId="5B191729" w14:textId="5AE3127F" w:rsidR="00B768BB" w:rsidRPr="009D7759" w:rsidRDefault="00B768BB" w:rsidP="009D7759">
      <w:pPr>
        <w:pStyle w:val="ListParagraph"/>
      </w:pPr>
      <w:r w:rsidRPr="009D7759">
        <w:t>The IAA is a good opportunity to fund cross-disciplinary projects</w:t>
      </w:r>
      <w:r w:rsidRPr="009D7759">
        <w:br/>
      </w:r>
    </w:p>
    <w:p w14:paraId="0F272D08" w14:textId="77777777" w:rsidR="00B768BB" w:rsidRDefault="00B768BB" w:rsidP="00B768BB"/>
    <w:p w14:paraId="664CCCFE" w14:textId="77777777" w:rsidR="00B768BB" w:rsidRDefault="00B768BB" w:rsidP="00B768BB"/>
    <w:p w14:paraId="47F46D03" w14:textId="77777777" w:rsidR="00B768BB" w:rsidRDefault="00B768BB" w:rsidP="00B768BB"/>
    <w:p w14:paraId="2F50A5E4" w14:textId="77777777" w:rsidR="00B768BB" w:rsidRPr="0084020F" w:rsidRDefault="00B768BB" w:rsidP="00B768BB"/>
    <w:p w14:paraId="5F29134E" w14:textId="77777777" w:rsidR="00005E8B" w:rsidRDefault="00005E8B">
      <w:pPr>
        <w:spacing w:line="259" w:lineRule="auto"/>
        <w:rPr>
          <w:rFonts w:cs="Arial"/>
          <w:b/>
          <w:bCs/>
          <w:color w:val="2F5496" w:themeColor="accent1" w:themeShade="BF"/>
          <w:sz w:val="72"/>
          <w:szCs w:val="48"/>
        </w:rPr>
      </w:pPr>
      <w:r>
        <w:br w:type="page"/>
      </w:r>
    </w:p>
    <w:p w14:paraId="6E33AAC7" w14:textId="77777777" w:rsidR="00005E8B" w:rsidRDefault="00005E8B" w:rsidP="00005E8B">
      <w:pPr>
        <w:pStyle w:val="Heading1"/>
      </w:pPr>
      <w:r w:rsidRPr="00005E8B">
        <w:lastRenderedPageBreak/>
        <w:t>The Knowledge</w:t>
      </w:r>
      <w:r>
        <w:t xml:space="preserve"> </w:t>
      </w:r>
      <w:r w:rsidRPr="00005E8B">
        <w:t>Exchange! Best practice tools and funding for Industry collaborations</w:t>
      </w:r>
    </w:p>
    <w:p w14:paraId="01DCFA83" w14:textId="7EA8F89D" w:rsidR="00B768BB" w:rsidRPr="00005E8B" w:rsidRDefault="00005E8B" w:rsidP="00685A7E">
      <w:pPr>
        <w:pStyle w:val="Heading2"/>
        <w:rPr>
          <w:rFonts w:cs="Arial"/>
          <w:sz w:val="72"/>
        </w:rPr>
      </w:pPr>
      <w:r w:rsidRPr="00685A7E">
        <w:t>Hannah Schumann,</w:t>
      </w:r>
      <w:r w:rsidR="00084330">
        <w:t xml:space="preserve"> </w:t>
      </w:r>
      <w:r w:rsidRPr="00005E8B">
        <w:t xml:space="preserve">Nick Doran, </w:t>
      </w:r>
      <w:r>
        <w:br/>
      </w:r>
      <w:r w:rsidRPr="00005E8B">
        <w:t>Dr Christopher Taylor</w:t>
      </w:r>
    </w:p>
    <w:p w14:paraId="15831F80" w14:textId="12726B35" w:rsidR="00B768BB" w:rsidRPr="00B768BB" w:rsidRDefault="00B768BB" w:rsidP="00005E8B">
      <w:pPr>
        <w:pStyle w:val="Subtitle"/>
      </w:pPr>
      <w:r w:rsidRPr="00B768BB">
        <w:t xml:space="preserve">INNOVATION ECOSYSTEM </w:t>
      </w:r>
      <w:r w:rsidR="00005E8B">
        <w:br/>
      </w:r>
      <w:r w:rsidR="00005E8B" w:rsidRPr="00005E8B">
        <w:t>Global Opportunities</w:t>
      </w:r>
      <w:r w:rsidR="00005E8B">
        <w:t xml:space="preserve"> - </w:t>
      </w:r>
      <w:r w:rsidR="00005E8B" w:rsidRPr="00005E8B">
        <w:t>Government Levers</w:t>
      </w:r>
      <w:r w:rsidR="00005E8B">
        <w:t xml:space="preserve"> - </w:t>
      </w:r>
      <w:r w:rsidR="00005E8B" w:rsidRPr="00005E8B">
        <w:t>Growth at Scale</w:t>
      </w:r>
    </w:p>
    <w:p w14:paraId="625C35E9" w14:textId="77777777" w:rsidR="00B768BB" w:rsidRDefault="00B768BB" w:rsidP="00B768BB">
      <w:pPr>
        <w:pStyle w:val="Title"/>
        <w:rPr>
          <w:lang w:val="en-US"/>
        </w:rPr>
      </w:pPr>
    </w:p>
    <w:p w14:paraId="068D1645" w14:textId="77777777" w:rsidR="00B768BB" w:rsidRPr="00EE5C86" w:rsidRDefault="00B768BB" w:rsidP="00B768BB">
      <w:pPr>
        <w:pStyle w:val="Title"/>
        <w:rPr>
          <w:lang w:val="en-US"/>
        </w:rPr>
      </w:pPr>
      <w:r>
        <w:rPr>
          <w:lang w:val="en-US"/>
        </w:rPr>
        <w:t>FIVE</w:t>
      </w:r>
      <w:r w:rsidRPr="00EE5C86">
        <w:rPr>
          <w:lang w:val="en-US"/>
        </w:rPr>
        <w:t xml:space="preserve"> TOP TIPS</w:t>
      </w:r>
      <w:r w:rsidRPr="00F7780B">
        <w:tab/>
      </w:r>
    </w:p>
    <w:p w14:paraId="6D9C1ABF" w14:textId="77777777" w:rsidR="00B768BB" w:rsidRDefault="00B768BB" w:rsidP="00B768BB">
      <w:pPr>
        <w:rPr>
          <w:lang w:val="en-US"/>
        </w:rPr>
      </w:pPr>
    </w:p>
    <w:p w14:paraId="7A811A2D" w14:textId="01B00A71" w:rsidR="00005E8B" w:rsidRPr="00005E8B" w:rsidRDefault="00005E8B" w:rsidP="009D7759">
      <w:pPr>
        <w:pStyle w:val="ListParagraph"/>
      </w:pPr>
      <w:r w:rsidRPr="00005E8B">
        <w:t>Do your homework: Find out what advice, support and funding is available at the University of Liverpool before you talk to external collaborators</w:t>
      </w:r>
    </w:p>
    <w:p w14:paraId="45D6387E" w14:textId="1DEC254D" w:rsidR="00005E8B" w:rsidRPr="00005E8B" w:rsidRDefault="00005E8B" w:rsidP="009D7759">
      <w:pPr>
        <w:pStyle w:val="ListParagraph"/>
      </w:pPr>
      <w:r w:rsidRPr="00005E8B">
        <w:t>The University has many success stories when it comes to working with Industry: Learn what good practice looks like from your peers</w:t>
      </w:r>
    </w:p>
    <w:p w14:paraId="46421543" w14:textId="77777777" w:rsidR="00005E8B" w:rsidRPr="00005E8B" w:rsidRDefault="00005E8B" w:rsidP="009D7759">
      <w:pPr>
        <w:pStyle w:val="ListParagraph"/>
      </w:pPr>
      <w:r w:rsidRPr="00005E8B">
        <w:t xml:space="preserve">Have agreements and contracts in place: Your professional services colleagues can guide you through this process </w:t>
      </w:r>
    </w:p>
    <w:p w14:paraId="70367CDC" w14:textId="77777777" w:rsidR="00005E8B" w:rsidRPr="00005E8B" w:rsidRDefault="00005E8B" w:rsidP="009D7759">
      <w:pPr>
        <w:pStyle w:val="ListParagraph"/>
      </w:pPr>
      <w:r w:rsidRPr="00005E8B">
        <w:t>Contact your Intellectual Property (IP) Commercialisation Team if you have created a new invention or idea during the course of your employment at the University which you believe should be protected and has commercial application</w:t>
      </w:r>
    </w:p>
    <w:p w14:paraId="60CBEBF2" w14:textId="77777777" w:rsidR="00005E8B" w:rsidRDefault="00005E8B" w:rsidP="009D7759">
      <w:pPr>
        <w:pStyle w:val="ListParagraph"/>
        <w:rPr>
          <w:rStyle w:val="Hyperlink"/>
        </w:rPr>
      </w:pPr>
      <w:r w:rsidRPr="00005E8B">
        <w:t xml:space="preserve">Attend our session to find out more about or research partnering toolkit: </w:t>
      </w:r>
      <w:r w:rsidRPr="00005E8B">
        <w:br/>
      </w:r>
      <w:hyperlink r:id="rId8" w:history="1">
        <w:r w:rsidRPr="00005E8B">
          <w:rPr>
            <w:rStyle w:val="Hyperlink"/>
          </w:rPr>
          <w:t>https://MAI24KnowledgeExchange.eventbrite.co.uk</w:t>
        </w:r>
      </w:hyperlink>
    </w:p>
    <w:p w14:paraId="142C1CAB" w14:textId="77777777" w:rsidR="00646DF8" w:rsidRPr="00646DF8" w:rsidRDefault="00646DF8" w:rsidP="00646DF8">
      <w:pPr>
        <w:pStyle w:val="Heading1"/>
      </w:pPr>
      <w:r w:rsidRPr="00646DF8">
        <w:lastRenderedPageBreak/>
        <w:t xml:space="preserve">Data Visualisation: engaging others </w:t>
      </w:r>
      <w:r w:rsidRPr="00646DF8">
        <w:br/>
        <w:t>with your research</w:t>
      </w:r>
    </w:p>
    <w:p w14:paraId="6409638E" w14:textId="4D478103" w:rsidR="00646DF8" w:rsidRPr="00B768BB" w:rsidRDefault="00646DF8" w:rsidP="00685A7E">
      <w:pPr>
        <w:pStyle w:val="Heading2"/>
        <w:rPr>
          <w:caps/>
        </w:rPr>
      </w:pPr>
      <w:r w:rsidRPr="00685A7E">
        <w:t>Dr Mhairi Towler</w:t>
      </w:r>
      <w:r w:rsidRPr="00B768BB">
        <w:rPr>
          <w:caps/>
        </w:rPr>
        <w:t xml:space="preserve"> </w:t>
      </w:r>
    </w:p>
    <w:p w14:paraId="573D2430" w14:textId="21644382" w:rsidR="00646DF8" w:rsidRPr="00B768BB" w:rsidRDefault="00646DF8" w:rsidP="00646DF8">
      <w:pPr>
        <w:pStyle w:val="Subtitle"/>
      </w:pPr>
      <w:r w:rsidRPr="00B768BB">
        <w:t xml:space="preserve">INNOVATION ECOSYSTEM </w:t>
      </w:r>
      <w:r>
        <w:br/>
      </w:r>
      <w:r w:rsidRPr="00B768BB">
        <w:t xml:space="preserve">Growth at Scale </w:t>
      </w:r>
    </w:p>
    <w:p w14:paraId="5FA22AF7" w14:textId="77777777" w:rsidR="00646DF8" w:rsidRDefault="00646DF8" w:rsidP="00646DF8">
      <w:pPr>
        <w:pStyle w:val="Title"/>
        <w:rPr>
          <w:lang w:val="en-US"/>
        </w:rPr>
      </w:pPr>
    </w:p>
    <w:p w14:paraId="6B57244A" w14:textId="77777777" w:rsidR="00646DF8" w:rsidRPr="00EE5C86" w:rsidRDefault="00646DF8" w:rsidP="00646DF8">
      <w:pPr>
        <w:pStyle w:val="Title"/>
        <w:rPr>
          <w:lang w:val="en-US"/>
        </w:rPr>
      </w:pPr>
      <w:r>
        <w:rPr>
          <w:lang w:val="en-US"/>
        </w:rPr>
        <w:t>FIVE</w:t>
      </w:r>
      <w:r w:rsidRPr="00EE5C86">
        <w:rPr>
          <w:lang w:val="en-US"/>
        </w:rPr>
        <w:t xml:space="preserve"> TOP TIPS</w:t>
      </w:r>
      <w:r w:rsidRPr="00F7780B">
        <w:tab/>
      </w:r>
    </w:p>
    <w:p w14:paraId="09180D91" w14:textId="77777777" w:rsidR="00646DF8" w:rsidRDefault="00646DF8" w:rsidP="00646DF8">
      <w:pPr>
        <w:rPr>
          <w:lang w:val="en-US"/>
        </w:rPr>
      </w:pPr>
    </w:p>
    <w:p w14:paraId="4BA5BF72" w14:textId="77777777" w:rsidR="00646DF8" w:rsidRPr="00646DF8" w:rsidRDefault="00646DF8" w:rsidP="009D7759">
      <w:pPr>
        <w:pStyle w:val="ListParagraph"/>
      </w:pPr>
      <w:r w:rsidRPr="00646DF8">
        <w:t xml:space="preserve">When designing data visualisations and infographics consider your audience: </w:t>
      </w:r>
      <w:r w:rsidRPr="00646DF8">
        <w:br/>
        <w:t xml:space="preserve">Are they experts or non-experts? </w:t>
      </w:r>
    </w:p>
    <w:p w14:paraId="30AE57F3" w14:textId="77777777" w:rsidR="00646DF8" w:rsidRPr="00646DF8" w:rsidRDefault="00646DF8" w:rsidP="009D7759">
      <w:pPr>
        <w:pStyle w:val="ListParagraph"/>
      </w:pPr>
      <w:r w:rsidRPr="00646DF8">
        <w:t>Select visuals for the purpose they are being used - e.g., online, print, or poster</w:t>
      </w:r>
    </w:p>
    <w:p w14:paraId="2B70CF75" w14:textId="77777777" w:rsidR="00646DF8" w:rsidRPr="00646DF8" w:rsidRDefault="00646DF8" w:rsidP="009D7759">
      <w:pPr>
        <w:pStyle w:val="ListParagraph"/>
      </w:pPr>
      <w:r w:rsidRPr="00646DF8">
        <w:t>Demonstrate editorial focus: What’s the story you want your audience to follow?</w:t>
      </w:r>
    </w:p>
    <w:p w14:paraId="21D38E9A" w14:textId="77777777" w:rsidR="00646DF8" w:rsidRPr="00646DF8" w:rsidRDefault="00646DF8" w:rsidP="009D7759">
      <w:pPr>
        <w:pStyle w:val="ListParagraph"/>
      </w:pPr>
      <w:r w:rsidRPr="00646DF8">
        <w:t>How will you represent and present your data (colour/typography)?</w:t>
      </w:r>
    </w:p>
    <w:p w14:paraId="4C126E48" w14:textId="77777777" w:rsidR="00646DF8" w:rsidRPr="00646DF8" w:rsidRDefault="00646DF8" w:rsidP="009D7759">
      <w:pPr>
        <w:pStyle w:val="ListParagraph"/>
      </w:pPr>
      <w:r w:rsidRPr="00646DF8">
        <w:t>Is your design inclusive?</w:t>
      </w:r>
      <w:r w:rsidRPr="00646DF8">
        <w:br/>
      </w:r>
    </w:p>
    <w:p w14:paraId="0091DE9B" w14:textId="7814A909" w:rsidR="00646DF8" w:rsidRDefault="00646DF8" w:rsidP="00646DF8">
      <w:r w:rsidRPr="0001534B">
        <w:br/>
      </w:r>
    </w:p>
    <w:p w14:paraId="2577BCA0" w14:textId="1EC69384" w:rsidR="00005E8B" w:rsidRDefault="00005E8B" w:rsidP="00005E8B">
      <w:r w:rsidRPr="0001534B">
        <w:br/>
      </w:r>
    </w:p>
    <w:p w14:paraId="72B88180" w14:textId="77777777" w:rsidR="00646DF8" w:rsidRDefault="00646DF8" w:rsidP="00005E8B"/>
    <w:p w14:paraId="443FDBBA" w14:textId="77777777" w:rsidR="00646DF8" w:rsidRDefault="00646DF8" w:rsidP="00005E8B"/>
    <w:p w14:paraId="22EAE46F" w14:textId="77777777" w:rsidR="00646DF8" w:rsidRDefault="00646DF8" w:rsidP="00005E8B"/>
    <w:p w14:paraId="40ED46BD" w14:textId="77777777" w:rsidR="00646DF8" w:rsidRDefault="00646DF8" w:rsidP="00005E8B"/>
    <w:p w14:paraId="05A988BB" w14:textId="77777777" w:rsidR="00646DF8" w:rsidRDefault="00646DF8" w:rsidP="00646DF8">
      <w:pPr>
        <w:pStyle w:val="Heading1"/>
      </w:pPr>
      <w:r w:rsidRPr="00646DF8">
        <w:t>Thrive Together: Reshaping Collaboration</w:t>
      </w:r>
    </w:p>
    <w:p w14:paraId="790430B5" w14:textId="72085F89" w:rsidR="00646DF8" w:rsidRPr="00646DF8" w:rsidRDefault="00646DF8" w:rsidP="00685A7E">
      <w:pPr>
        <w:pStyle w:val="Heading2"/>
        <w:rPr>
          <w:rFonts w:cs="Arial"/>
          <w:sz w:val="72"/>
        </w:rPr>
      </w:pPr>
      <w:r w:rsidRPr="00685A7E">
        <w:t>Dr Alys Kay</w:t>
      </w:r>
    </w:p>
    <w:p w14:paraId="30CD774E" w14:textId="77777777" w:rsidR="00646DF8" w:rsidRPr="00B768BB" w:rsidRDefault="00646DF8" w:rsidP="00646DF8">
      <w:pPr>
        <w:pStyle w:val="Subtitle"/>
      </w:pPr>
      <w:r w:rsidRPr="00B768BB">
        <w:t xml:space="preserve">INNOVATION ECOSYSTEM </w:t>
      </w:r>
      <w:r>
        <w:br/>
      </w:r>
      <w:r w:rsidRPr="00B768BB">
        <w:t xml:space="preserve">Growth at Scale </w:t>
      </w:r>
    </w:p>
    <w:p w14:paraId="5566C639" w14:textId="77777777" w:rsidR="00646DF8" w:rsidRDefault="00646DF8" w:rsidP="00646DF8">
      <w:pPr>
        <w:pStyle w:val="Title"/>
        <w:rPr>
          <w:lang w:val="en-US"/>
        </w:rPr>
      </w:pPr>
    </w:p>
    <w:p w14:paraId="62CF5F35" w14:textId="77777777" w:rsidR="00646DF8" w:rsidRPr="00EE5C86" w:rsidRDefault="00646DF8" w:rsidP="00646DF8">
      <w:pPr>
        <w:pStyle w:val="Title"/>
        <w:rPr>
          <w:lang w:val="en-US"/>
        </w:rPr>
      </w:pPr>
      <w:r>
        <w:rPr>
          <w:lang w:val="en-US"/>
        </w:rPr>
        <w:t>FIVE</w:t>
      </w:r>
      <w:r w:rsidRPr="00EE5C86">
        <w:rPr>
          <w:lang w:val="en-US"/>
        </w:rPr>
        <w:t xml:space="preserve"> TOP TIPS</w:t>
      </w:r>
      <w:r w:rsidRPr="00F7780B">
        <w:tab/>
      </w:r>
    </w:p>
    <w:p w14:paraId="488460AD" w14:textId="77777777" w:rsidR="00646DF8" w:rsidRDefault="00646DF8" w:rsidP="00646DF8">
      <w:pPr>
        <w:rPr>
          <w:lang w:val="en-US"/>
        </w:rPr>
      </w:pPr>
    </w:p>
    <w:p w14:paraId="2B16603E" w14:textId="3C6C11CE" w:rsidR="00646DF8" w:rsidRPr="00646DF8" w:rsidRDefault="00646DF8" w:rsidP="009D7759">
      <w:pPr>
        <w:pStyle w:val="ListParagraph"/>
      </w:pPr>
      <w:r w:rsidRPr="00646DF8">
        <w:t xml:space="preserve">Embrace Collaborative Models: Choose the right collaborative model for your research. Blend traditional and innovative approaches to amplify the impact of </w:t>
      </w:r>
      <w:r w:rsidR="00843F8D">
        <w:br/>
      </w:r>
      <w:r w:rsidRPr="00646DF8">
        <w:t>your projects</w:t>
      </w:r>
    </w:p>
    <w:p w14:paraId="1476F634" w14:textId="5F6B9345" w:rsidR="00646DF8" w:rsidRPr="00646DF8" w:rsidRDefault="00646DF8" w:rsidP="009D7759">
      <w:pPr>
        <w:pStyle w:val="ListParagraph"/>
      </w:pPr>
      <w:r w:rsidRPr="00646DF8">
        <w:t xml:space="preserve">Navigate Collaboration Challenges: Spot challenges as opportunities. </w:t>
      </w:r>
      <w:r w:rsidR="00843F8D">
        <w:br/>
      </w:r>
      <w:r w:rsidRPr="00646DF8">
        <w:t xml:space="preserve">Develop resilience and problem-solving skills to overcome hurdles in </w:t>
      </w:r>
      <w:r w:rsidR="00843F8D">
        <w:br/>
      </w:r>
      <w:r w:rsidRPr="00646DF8">
        <w:t>collaborative endeavours</w:t>
      </w:r>
    </w:p>
    <w:p w14:paraId="32CFEDE7" w14:textId="3CFD9BE1" w:rsidR="00646DF8" w:rsidRPr="00646DF8" w:rsidRDefault="00646DF8" w:rsidP="009D7759">
      <w:pPr>
        <w:pStyle w:val="ListParagraph"/>
      </w:pPr>
      <w:r w:rsidRPr="00646DF8">
        <w:t xml:space="preserve">Prioritise Inclusivity: Value diverse perspectives. Create an inclusive research environment where every voice contributes to a richer, more </w:t>
      </w:r>
      <w:r w:rsidR="00843F8D">
        <w:br/>
      </w:r>
      <w:r w:rsidRPr="00646DF8">
        <w:t>comprehensive understanding</w:t>
      </w:r>
    </w:p>
    <w:p w14:paraId="6DE6758E" w14:textId="6851CA19" w:rsidR="00646DF8" w:rsidRPr="00646DF8" w:rsidRDefault="00646DF8" w:rsidP="009D7759">
      <w:pPr>
        <w:pStyle w:val="ListParagraph"/>
      </w:pPr>
      <w:r w:rsidRPr="00646DF8">
        <w:t xml:space="preserve">Contribute to the Thrive Project: Actively engage with the Thrive Project. </w:t>
      </w:r>
      <w:r w:rsidR="00843F8D">
        <w:br/>
      </w:r>
      <w:r w:rsidRPr="00646DF8">
        <w:t>Your contributions can shape the future of collaborative research, fostering a community-driven research landscape</w:t>
      </w:r>
    </w:p>
    <w:p w14:paraId="3D38C318" w14:textId="77777777" w:rsidR="00646DF8" w:rsidRPr="00646DF8" w:rsidRDefault="00646DF8" w:rsidP="009D7759">
      <w:pPr>
        <w:pStyle w:val="ListParagraph"/>
      </w:pPr>
      <w:r w:rsidRPr="00646DF8">
        <w:t>Network with Intent: Build meaningful connections with fellow researchers. Networking is not just about quantity but the quality of relationships that can fuel collaborative innovation</w:t>
      </w:r>
    </w:p>
    <w:p w14:paraId="00472BA6" w14:textId="77777777" w:rsidR="00646DF8" w:rsidRDefault="00646DF8" w:rsidP="00646DF8"/>
    <w:p w14:paraId="64F7E0AC" w14:textId="77777777" w:rsidR="00646DF8" w:rsidRDefault="00646DF8" w:rsidP="00646DF8"/>
    <w:p w14:paraId="06E66292" w14:textId="77777777" w:rsidR="00646DF8" w:rsidRDefault="00646DF8" w:rsidP="00646DF8">
      <w:pPr>
        <w:pStyle w:val="Heading1"/>
      </w:pPr>
      <w:r w:rsidRPr="00646DF8">
        <w:lastRenderedPageBreak/>
        <w:t xml:space="preserve">Your Researcher Profile: How to Maximise Impact </w:t>
      </w:r>
      <w:r w:rsidRPr="00646DF8">
        <w:br/>
        <w:t>with Metrics</w:t>
      </w:r>
    </w:p>
    <w:p w14:paraId="1B13FF80" w14:textId="4F602573" w:rsidR="00646DF8" w:rsidRPr="00646DF8" w:rsidRDefault="00646DF8" w:rsidP="00685A7E">
      <w:pPr>
        <w:pStyle w:val="Heading2"/>
        <w:rPr>
          <w:rFonts w:cs="Arial"/>
          <w:sz w:val="72"/>
        </w:rPr>
      </w:pPr>
      <w:r w:rsidRPr="00685A7E">
        <w:t>Dr Mareike Wehner</w:t>
      </w:r>
    </w:p>
    <w:p w14:paraId="693D8712" w14:textId="71C002F3" w:rsidR="00646DF8" w:rsidRPr="00B768BB" w:rsidRDefault="00646DF8" w:rsidP="00646DF8">
      <w:pPr>
        <w:pStyle w:val="Subtitle"/>
      </w:pPr>
      <w:r w:rsidRPr="00B768BB">
        <w:t xml:space="preserve">INNOVATION ECOSYSTEM </w:t>
      </w:r>
      <w:r>
        <w:br/>
      </w:r>
      <w:r w:rsidR="00F60832" w:rsidRPr="00F60832">
        <w:t>Global opportunities</w:t>
      </w:r>
      <w:r w:rsidR="00F60832">
        <w:t xml:space="preserve"> - </w:t>
      </w:r>
      <w:r w:rsidRPr="00B768BB">
        <w:t xml:space="preserve">Growth at Scale </w:t>
      </w:r>
    </w:p>
    <w:p w14:paraId="7873B8DE" w14:textId="77777777" w:rsidR="00646DF8" w:rsidRDefault="00646DF8" w:rsidP="00646DF8">
      <w:pPr>
        <w:pStyle w:val="Title"/>
        <w:rPr>
          <w:lang w:val="en-US"/>
        </w:rPr>
      </w:pPr>
    </w:p>
    <w:p w14:paraId="0A881C1B" w14:textId="77777777" w:rsidR="00646DF8" w:rsidRPr="00EE5C86" w:rsidRDefault="00646DF8" w:rsidP="00646DF8">
      <w:pPr>
        <w:pStyle w:val="Title"/>
        <w:rPr>
          <w:lang w:val="en-US"/>
        </w:rPr>
      </w:pPr>
      <w:r>
        <w:rPr>
          <w:lang w:val="en-US"/>
        </w:rPr>
        <w:t>FIVE</w:t>
      </w:r>
      <w:r w:rsidRPr="00EE5C86">
        <w:rPr>
          <w:lang w:val="en-US"/>
        </w:rPr>
        <w:t xml:space="preserve"> TOP TIPS</w:t>
      </w:r>
      <w:r w:rsidRPr="00F7780B">
        <w:tab/>
      </w:r>
    </w:p>
    <w:p w14:paraId="22AAEA3D" w14:textId="77777777" w:rsidR="00646DF8" w:rsidRDefault="00646DF8" w:rsidP="00646DF8">
      <w:pPr>
        <w:rPr>
          <w:lang w:val="en-US"/>
        </w:rPr>
      </w:pPr>
    </w:p>
    <w:p w14:paraId="5117D50A" w14:textId="6479EDC7" w:rsidR="00F60832" w:rsidRPr="009D7759" w:rsidRDefault="00F60832" w:rsidP="009D7759">
      <w:pPr>
        <w:pStyle w:val="ListParagraph"/>
      </w:pPr>
      <w:r w:rsidRPr="009D7759">
        <w:t xml:space="preserve">Sign up for an ORCID ID </w:t>
      </w:r>
    </w:p>
    <w:p w14:paraId="1A54BE72" w14:textId="34A3E2E1" w:rsidR="00F60832" w:rsidRPr="009D7759" w:rsidRDefault="00F60832" w:rsidP="009D7759">
      <w:pPr>
        <w:pStyle w:val="ListParagraph"/>
      </w:pPr>
      <w:r w:rsidRPr="009D7759">
        <w:t xml:space="preserve">Maintain your ORCID profile </w:t>
      </w:r>
    </w:p>
    <w:p w14:paraId="401ADEC6" w14:textId="0E43A7AF" w:rsidR="00F60832" w:rsidRPr="009D7759" w:rsidRDefault="00F60832" w:rsidP="009D7759">
      <w:pPr>
        <w:pStyle w:val="ListParagraph"/>
      </w:pPr>
      <w:r w:rsidRPr="009D7759">
        <w:t xml:space="preserve">Select to make it public </w:t>
      </w:r>
    </w:p>
    <w:p w14:paraId="61E13715" w14:textId="5484A529" w:rsidR="00F60832" w:rsidRPr="009D7759" w:rsidRDefault="00F60832" w:rsidP="009D7759">
      <w:pPr>
        <w:pStyle w:val="ListParagraph"/>
      </w:pPr>
      <w:r w:rsidRPr="009D7759">
        <w:t xml:space="preserve">Connect your researcher profiles  </w:t>
      </w:r>
    </w:p>
    <w:p w14:paraId="180B02B6" w14:textId="65A0AE51" w:rsidR="00F60832" w:rsidRPr="009D7759" w:rsidRDefault="00F60832" w:rsidP="009D7759">
      <w:pPr>
        <w:pStyle w:val="ListParagraph"/>
      </w:pPr>
      <w:r w:rsidRPr="009D7759">
        <w:t xml:space="preserve">Follow the DORA principles </w:t>
      </w:r>
      <w:r w:rsidRPr="009D7759">
        <w:br/>
      </w:r>
    </w:p>
    <w:p w14:paraId="235A98B2" w14:textId="698504C6" w:rsidR="00F60832" w:rsidRDefault="00F60832" w:rsidP="00F60832">
      <w:pPr>
        <w:spacing w:line="259" w:lineRule="auto"/>
      </w:pPr>
      <w:r>
        <w:br w:type="page"/>
      </w:r>
    </w:p>
    <w:p w14:paraId="25AFC3AD" w14:textId="77777777" w:rsidR="00F60832" w:rsidRDefault="00F60832" w:rsidP="00F60832">
      <w:pPr>
        <w:pStyle w:val="Heading1"/>
      </w:pPr>
      <w:r w:rsidRPr="00F60832">
        <w:lastRenderedPageBreak/>
        <w:t xml:space="preserve">Consultancy: </w:t>
      </w:r>
      <w:r w:rsidRPr="00F60832">
        <w:br/>
        <w:t xml:space="preserve">knowledge exchange </w:t>
      </w:r>
      <w:r w:rsidRPr="00F60832">
        <w:br/>
        <w:t>that helps create impact and raise profiles</w:t>
      </w:r>
    </w:p>
    <w:p w14:paraId="3ABC0DC6" w14:textId="45D2CEDA" w:rsidR="00F60832" w:rsidRPr="00F60832" w:rsidRDefault="00F60832" w:rsidP="00685A7E">
      <w:pPr>
        <w:pStyle w:val="Heading2"/>
        <w:rPr>
          <w:rFonts w:cs="Arial"/>
          <w:sz w:val="72"/>
        </w:rPr>
      </w:pPr>
      <w:r w:rsidRPr="00685A7E">
        <w:t>Dr</w:t>
      </w:r>
      <w:r w:rsidRPr="00F60832">
        <w:t xml:space="preserve"> </w:t>
      </w:r>
      <w:r w:rsidRPr="00685A7E">
        <w:t xml:space="preserve">Susan Kenny, Jak Newby, </w:t>
      </w:r>
      <w:r w:rsidR="00685A7E">
        <w:br/>
      </w:r>
      <w:r w:rsidRPr="00685A7E">
        <w:t>Erin Glorman</w:t>
      </w:r>
    </w:p>
    <w:p w14:paraId="5B693002" w14:textId="77777777" w:rsidR="00F60832" w:rsidRPr="00B768BB" w:rsidRDefault="00F60832" w:rsidP="00F60832">
      <w:pPr>
        <w:pStyle w:val="Subtitle"/>
      </w:pPr>
      <w:r w:rsidRPr="00B768BB">
        <w:t xml:space="preserve">INNOVATION ECOSYSTEM </w:t>
      </w:r>
      <w:r>
        <w:br/>
      </w:r>
      <w:r w:rsidRPr="00F60832">
        <w:t>Global opportunities</w:t>
      </w:r>
      <w:r>
        <w:t xml:space="preserve"> - </w:t>
      </w:r>
      <w:r w:rsidRPr="00B768BB">
        <w:t xml:space="preserve">Growth at Scale </w:t>
      </w:r>
    </w:p>
    <w:p w14:paraId="6D6396B7" w14:textId="77777777" w:rsidR="00F60832" w:rsidRDefault="00F60832" w:rsidP="00F60832">
      <w:pPr>
        <w:pStyle w:val="Title"/>
        <w:rPr>
          <w:lang w:val="en-US"/>
        </w:rPr>
      </w:pPr>
    </w:p>
    <w:p w14:paraId="2099CA17" w14:textId="77777777" w:rsidR="00F60832" w:rsidRPr="00EE5C86" w:rsidRDefault="00F60832" w:rsidP="00F60832">
      <w:pPr>
        <w:pStyle w:val="Title"/>
        <w:rPr>
          <w:lang w:val="en-US"/>
        </w:rPr>
      </w:pPr>
      <w:r>
        <w:rPr>
          <w:lang w:val="en-US"/>
        </w:rPr>
        <w:t>FIVE</w:t>
      </w:r>
      <w:r w:rsidRPr="00EE5C86">
        <w:rPr>
          <w:lang w:val="en-US"/>
        </w:rPr>
        <w:t xml:space="preserve"> TOP TIPS</w:t>
      </w:r>
      <w:r w:rsidRPr="00F7780B">
        <w:tab/>
      </w:r>
    </w:p>
    <w:p w14:paraId="46EAA581" w14:textId="77777777" w:rsidR="00F60832" w:rsidRDefault="00F60832" w:rsidP="00F60832">
      <w:pPr>
        <w:rPr>
          <w:lang w:val="en-US"/>
        </w:rPr>
      </w:pPr>
    </w:p>
    <w:p w14:paraId="57517472" w14:textId="77777777" w:rsidR="00F60832" w:rsidRPr="00F60832" w:rsidRDefault="00F60832" w:rsidP="009D7759">
      <w:pPr>
        <w:pStyle w:val="ListParagraph"/>
      </w:pPr>
      <w:r w:rsidRPr="00F60832">
        <w:t xml:space="preserve">Consultancy can be an excellent tool for creating impact! </w:t>
      </w:r>
    </w:p>
    <w:p w14:paraId="6AED20D0" w14:textId="77777777" w:rsidR="00F60832" w:rsidRPr="00F60832" w:rsidRDefault="00F60832" w:rsidP="009D7759">
      <w:pPr>
        <w:pStyle w:val="ListParagraph"/>
      </w:pPr>
      <w:r w:rsidRPr="00F60832">
        <w:t>Consultancy helps broaden your network and can raise your profile, establishing you as an expert in your area</w:t>
      </w:r>
    </w:p>
    <w:p w14:paraId="2610BEE1" w14:textId="77777777" w:rsidR="00F60832" w:rsidRPr="00F60832" w:rsidRDefault="00F60832" w:rsidP="009D7759">
      <w:pPr>
        <w:pStyle w:val="ListParagraph"/>
      </w:pPr>
      <w:r w:rsidRPr="00F60832">
        <w:t>Consultancy often leads to further projects and funding</w:t>
      </w:r>
    </w:p>
    <w:p w14:paraId="6B778631" w14:textId="7EF0CF0C" w:rsidR="00F60832" w:rsidRPr="00F60832" w:rsidRDefault="00F60832" w:rsidP="009D7759">
      <w:pPr>
        <w:pStyle w:val="ListParagraph"/>
      </w:pPr>
      <w:r w:rsidRPr="00F60832">
        <w:t>Engage with the Consultancy Team – we are experienced and here to help</w:t>
      </w:r>
    </w:p>
    <w:p w14:paraId="58DC7915" w14:textId="6363F870" w:rsidR="00F60832" w:rsidRDefault="00F60832" w:rsidP="009D7759">
      <w:pPr>
        <w:pStyle w:val="ListParagraph"/>
      </w:pPr>
      <w:r w:rsidRPr="00F60832">
        <w:t>Use CONSULT (UoL’s online system) to record your projects</w:t>
      </w:r>
      <w:r w:rsidRPr="0001534B">
        <w:br/>
      </w:r>
    </w:p>
    <w:p w14:paraId="4AE6275B" w14:textId="7A809DDB" w:rsidR="00F60832" w:rsidRDefault="00F60832" w:rsidP="00F60832">
      <w:pPr>
        <w:pStyle w:val="Heading1"/>
      </w:pPr>
      <w:r w:rsidRPr="00F60832">
        <w:lastRenderedPageBreak/>
        <w:t xml:space="preserve">Postdoc skills: </w:t>
      </w:r>
      <w:r>
        <w:br/>
      </w:r>
      <w:r w:rsidRPr="00F60832">
        <w:t xml:space="preserve">how to use them in and </w:t>
      </w:r>
      <w:r>
        <w:br/>
      </w:r>
      <w:r w:rsidRPr="00F60832">
        <w:t>beyond academia</w:t>
      </w:r>
    </w:p>
    <w:p w14:paraId="450FBE63" w14:textId="44C33284" w:rsidR="00F60832" w:rsidRPr="00685A7E" w:rsidRDefault="00E20065" w:rsidP="00685A7E">
      <w:pPr>
        <w:pStyle w:val="Heading2"/>
      </w:pPr>
      <w:r w:rsidRPr="00E20065">
        <w:t>Dr Stefania Silvestri</w:t>
      </w:r>
    </w:p>
    <w:p w14:paraId="0807B9B4" w14:textId="3334C58F" w:rsidR="00F60832" w:rsidRPr="00B768BB" w:rsidRDefault="00F60832" w:rsidP="00F60832">
      <w:pPr>
        <w:pStyle w:val="Subtitle"/>
      </w:pPr>
      <w:r w:rsidRPr="00B768BB">
        <w:t xml:space="preserve">INNOVATION ECOSYSTEM </w:t>
      </w:r>
      <w:r>
        <w:br/>
      </w:r>
      <w:r w:rsidRPr="00B768BB">
        <w:t xml:space="preserve">Growth at Scale </w:t>
      </w:r>
    </w:p>
    <w:p w14:paraId="2B6BEAC9" w14:textId="77777777" w:rsidR="00F60832" w:rsidRDefault="00F60832" w:rsidP="00F60832">
      <w:pPr>
        <w:pStyle w:val="Title"/>
        <w:rPr>
          <w:lang w:val="en-US"/>
        </w:rPr>
      </w:pPr>
    </w:p>
    <w:p w14:paraId="661AE3EE" w14:textId="77777777" w:rsidR="00F60832" w:rsidRPr="00EE5C86" w:rsidRDefault="00F60832" w:rsidP="00F60832">
      <w:pPr>
        <w:pStyle w:val="Title"/>
        <w:rPr>
          <w:lang w:val="en-US"/>
        </w:rPr>
      </w:pPr>
      <w:r>
        <w:rPr>
          <w:lang w:val="en-US"/>
        </w:rPr>
        <w:t>FIVE</w:t>
      </w:r>
      <w:r w:rsidRPr="00EE5C86">
        <w:rPr>
          <w:lang w:val="en-US"/>
        </w:rPr>
        <w:t xml:space="preserve"> TOP TIPS</w:t>
      </w:r>
      <w:r w:rsidRPr="00F7780B">
        <w:tab/>
      </w:r>
    </w:p>
    <w:p w14:paraId="30A7032B" w14:textId="77777777" w:rsidR="00F60832" w:rsidRDefault="00F60832" w:rsidP="00F60832">
      <w:pPr>
        <w:rPr>
          <w:lang w:val="en-US"/>
        </w:rPr>
      </w:pPr>
    </w:p>
    <w:p w14:paraId="406FB902" w14:textId="77777777" w:rsidR="00F60832" w:rsidRPr="009D7759" w:rsidRDefault="00F60832" w:rsidP="009D7759">
      <w:pPr>
        <w:pStyle w:val="ListParagraph"/>
      </w:pPr>
      <w:r w:rsidRPr="009D7759">
        <w:t>Working as a researcher helps you develop numerous skills</w:t>
      </w:r>
    </w:p>
    <w:p w14:paraId="19196994" w14:textId="3A5790FD" w:rsidR="00F60832" w:rsidRPr="009D7759" w:rsidRDefault="00F60832" w:rsidP="009D7759">
      <w:pPr>
        <w:pStyle w:val="ListParagraph"/>
      </w:pPr>
      <w:r w:rsidRPr="009D7759">
        <w:t>A skills audit helps you identify your skills as well highlighting any possible gaps or areas for development</w:t>
      </w:r>
    </w:p>
    <w:p w14:paraId="7EF42329" w14:textId="77777777" w:rsidR="00F60832" w:rsidRPr="009D7759" w:rsidRDefault="00F60832" w:rsidP="009D7759">
      <w:pPr>
        <w:pStyle w:val="ListParagraph"/>
      </w:pPr>
      <w:r w:rsidRPr="009D7759">
        <w:t>You’ve developed skills that are in demand across all sectors (communication, problem-solving, critical thinking, the list goes on)</w:t>
      </w:r>
    </w:p>
    <w:p w14:paraId="76F5D846" w14:textId="77777777" w:rsidR="00F60832" w:rsidRPr="009D7759" w:rsidRDefault="00F60832" w:rsidP="009D7759">
      <w:pPr>
        <w:pStyle w:val="ListParagraph"/>
      </w:pPr>
      <w:r w:rsidRPr="009D7759">
        <w:t>Translating your skills is an important step for your career regardless of where your career takes you</w:t>
      </w:r>
    </w:p>
    <w:p w14:paraId="69DA4195" w14:textId="5076E359" w:rsidR="00B768BB" w:rsidRDefault="00F60832" w:rsidP="009D7759">
      <w:pPr>
        <w:pStyle w:val="ListParagraph"/>
      </w:pPr>
      <w:r w:rsidRPr="009D7759">
        <w:t>Develop your skills for your current role and for your future career</w:t>
      </w:r>
      <w:r w:rsidR="00646DF8" w:rsidRPr="0001534B">
        <w:br/>
      </w:r>
    </w:p>
    <w:p w14:paraId="4E4CE959" w14:textId="77777777" w:rsidR="00F60832" w:rsidRDefault="00F60832" w:rsidP="00F60832"/>
    <w:p w14:paraId="70F940D3" w14:textId="77777777" w:rsidR="00F60832" w:rsidRDefault="00F60832" w:rsidP="00F60832"/>
    <w:p w14:paraId="10C794F3" w14:textId="77777777" w:rsidR="00F60832" w:rsidRDefault="00F60832" w:rsidP="00F60832"/>
    <w:p w14:paraId="3657E585" w14:textId="77777777" w:rsidR="00F60832" w:rsidRDefault="00F60832" w:rsidP="00F60832"/>
    <w:p w14:paraId="372324E2" w14:textId="77777777" w:rsidR="00E20065" w:rsidRDefault="00E20065" w:rsidP="00685A7E">
      <w:pPr>
        <w:pStyle w:val="Heading2"/>
        <w:rPr>
          <w:rStyle w:val="TitleChar"/>
          <w:b/>
          <w:bCs/>
          <w:sz w:val="52"/>
          <w:szCs w:val="48"/>
        </w:rPr>
      </w:pPr>
    </w:p>
    <w:p w14:paraId="7CA68D24" w14:textId="0F75D96F" w:rsidR="00F60832" w:rsidRPr="00685A7E" w:rsidRDefault="00F60832" w:rsidP="00685A7E">
      <w:pPr>
        <w:pStyle w:val="Heading2"/>
      </w:pPr>
      <w:r w:rsidRPr="00685A7E">
        <w:rPr>
          <w:rStyle w:val="TitleChar"/>
          <w:b/>
          <w:bCs/>
          <w:sz w:val="52"/>
          <w:szCs w:val="48"/>
        </w:rPr>
        <w:lastRenderedPageBreak/>
        <w:t>Register for sessions at:</w:t>
      </w:r>
      <w:r w:rsidRPr="00685A7E">
        <w:t xml:space="preserve"> </w:t>
      </w:r>
    </w:p>
    <w:p w14:paraId="28A0EB24" w14:textId="2AE3B514" w:rsidR="00F60832" w:rsidRPr="00F60832" w:rsidRDefault="00A91B1E" w:rsidP="00F60832">
      <w:hyperlink r:id="rId9" w:history="1">
        <w:r w:rsidR="00F60832" w:rsidRPr="00F60832">
          <w:rPr>
            <w:rStyle w:val="Hyperlink"/>
          </w:rPr>
          <w:t>liverpool.ac.uk/researcher/making-impact</w:t>
        </w:r>
      </w:hyperlink>
    </w:p>
    <w:p w14:paraId="40698F9B" w14:textId="77777777" w:rsidR="00F60832" w:rsidRPr="00685A7E" w:rsidRDefault="00F60832" w:rsidP="00685A7E">
      <w:pPr>
        <w:pStyle w:val="Subtitle"/>
      </w:pPr>
      <w:r w:rsidRPr="00685A7E">
        <w:t>Brought to you by The Academy</w:t>
      </w:r>
    </w:p>
    <w:p w14:paraId="5A0ED24D" w14:textId="77777777" w:rsidR="00F60832" w:rsidRDefault="00F60832" w:rsidP="00F60832"/>
    <w:p w14:paraId="0C619747" w14:textId="44E32BA9" w:rsidR="00F60832" w:rsidRPr="009073E6" w:rsidRDefault="00F60832" w:rsidP="00F60832">
      <w:pPr>
        <w:rPr>
          <w:color w:val="0563C1" w:themeColor="hyperlink"/>
          <w:u w:val="single"/>
        </w:rPr>
      </w:pPr>
      <w:r>
        <w:t xml:space="preserve">Twitter </w:t>
      </w:r>
      <w:hyperlink r:id="rId10" w:history="1">
        <w:r w:rsidRPr="001F0B2A">
          <w:rPr>
            <w:rStyle w:val="Hyperlink"/>
          </w:rPr>
          <w:t>@LivResearcher</w:t>
        </w:r>
      </w:hyperlink>
      <w:r>
        <w:t xml:space="preserve"> and </w:t>
      </w:r>
      <w:hyperlink r:id="rId11" w:history="1">
        <w:r w:rsidRPr="001F0B2A">
          <w:rPr>
            <w:rStyle w:val="Hyperlink"/>
          </w:rPr>
          <w:t>@LivUniAcademy</w:t>
        </w:r>
      </w:hyperlink>
    </w:p>
    <w:p w14:paraId="6513D4A1" w14:textId="12DB07E2" w:rsidR="00685A7E" w:rsidRPr="00685A7E" w:rsidRDefault="00685A7E" w:rsidP="00685A7E">
      <w:r>
        <w:t xml:space="preserve">Linkedin </w:t>
      </w:r>
      <w:hyperlink r:id="rId12" w:history="1">
        <w:r w:rsidRPr="00685A7E">
          <w:rPr>
            <w:rStyle w:val="Hyperlink"/>
          </w:rPr>
          <w:t>University of Liverpool Academy</w:t>
        </w:r>
      </w:hyperlink>
    </w:p>
    <w:p w14:paraId="44D1042C" w14:textId="77777777" w:rsidR="00685A7E" w:rsidRPr="00685A7E" w:rsidRDefault="00685A7E" w:rsidP="00685A7E">
      <w:pPr>
        <w:rPr>
          <w:b/>
          <w:bCs/>
        </w:rPr>
      </w:pPr>
      <w:r w:rsidRPr="00685A7E">
        <w:rPr>
          <w:b/>
          <w:bCs/>
        </w:rPr>
        <w:t>#UniLivImpact24</w:t>
      </w:r>
    </w:p>
    <w:p w14:paraId="3D326B8A" w14:textId="77777777" w:rsidR="00F60832" w:rsidRPr="0084020F" w:rsidRDefault="00F60832" w:rsidP="00F60832"/>
    <w:sectPr w:rsidR="00F60832" w:rsidRPr="008402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5902E" w14:textId="77777777" w:rsidR="00A91B1E" w:rsidRDefault="00A91B1E" w:rsidP="0001534B">
      <w:pPr>
        <w:spacing w:after="0" w:line="240" w:lineRule="auto"/>
      </w:pPr>
      <w:r>
        <w:separator/>
      </w:r>
    </w:p>
  </w:endnote>
  <w:endnote w:type="continuationSeparator" w:id="0">
    <w:p w14:paraId="3F9B2D1B" w14:textId="77777777" w:rsidR="00A91B1E" w:rsidRDefault="00A91B1E" w:rsidP="0001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oppins Light">
    <w:altName w:val="Poppins Light"/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D69C" w14:textId="77777777" w:rsidR="00DE1711" w:rsidRDefault="00DE1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DD1C9" w14:textId="77777777" w:rsidR="00DE1711" w:rsidRDefault="00DE1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D96B9" w14:textId="77777777" w:rsidR="00DE1711" w:rsidRDefault="00DE1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655FB" w14:textId="77777777" w:rsidR="00A91B1E" w:rsidRDefault="00A91B1E" w:rsidP="0001534B">
      <w:pPr>
        <w:spacing w:after="0" w:line="240" w:lineRule="auto"/>
      </w:pPr>
      <w:r>
        <w:separator/>
      </w:r>
    </w:p>
  </w:footnote>
  <w:footnote w:type="continuationSeparator" w:id="0">
    <w:p w14:paraId="3E166522" w14:textId="77777777" w:rsidR="00A91B1E" w:rsidRDefault="00A91B1E" w:rsidP="0001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F362C" w14:textId="77777777" w:rsidR="00DE1711" w:rsidRDefault="00DE1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AC6F" w14:textId="77777777" w:rsidR="00DE1711" w:rsidRDefault="00DE17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0261A" w14:textId="77777777" w:rsidR="00DE1711" w:rsidRDefault="00DE1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393"/>
    <w:multiLevelType w:val="hybridMultilevel"/>
    <w:tmpl w:val="0B2E6952"/>
    <w:lvl w:ilvl="0" w:tplc="7404494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72200"/>
    <w:multiLevelType w:val="multilevel"/>
    <w:tmpl w:val="0B2E6952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D6952"/>
    <w:multiLevelType w:val="multilevel"/>
    <w:tmpl w:val="6A0A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F72FC"/>
    <w:multiLevelType w:val="hybridMultilevel"/>
    <w:tmpl w:val="B5061616"/>
    <w:lvl w:ilvl="0" w:tplc="0568A5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470E7E"/>
    <w:multiLevelType w:val="hybridMultilevel"/>
    <w:tmpl w:val="77A8E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42EC"/>
    <w:multiLevelType w:val="hybridMultilevel"/>
    <w:tmpl w:val="83A84B2E"/>
    <w:lvl w:ilvl="0" w:tplc="7B9EDF5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035E35"/>
    <w:multiLevelType w:val="hybridMultilevel"/>
    <w:tmpl w:val="BAD62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B3A81"/>
    <w:multiLevelType w:val="hybridMultilevel"/>
    <w:tmpl w:val="4F8282EE"/>
    <w:lvl w:ilvl="0" w:tplc="0568A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88"/>
    <w:rsid w:val="000058C1"/>
    <w:rsid w:val="00005E8B"/>
    <w:rsid w:val="0001534B"/>
    <w:rsid w:val="00023130"/>
    <w:rsid w:val="00084330"/>
    <w:rsid w:val="000878AF"/>
    <w:rsid w:val="000B7955"/>
    <w:rsid w:val="000C252D"/>
    <w:rsid w:val="0013199E"/>
    <w:rsid w:val="001A35B5"/>
    <w:rsid w:val="001F0B2A"/>
    <w:rsid w:val="00212677"/>
    <w:rsid w:val="00284E4B"/>
    <w:rsid w:val="002A33E2"/>
    <w:rsid w:val="002B1592"/>
    <w:rsid w:val="003844F5"/>
    <w:rsid w:val="0039219E"/>
    <w:rsid w:val="003B08A3"/>
    <w:rsid w:val="00400ED9"/>
    <w:rsid w:val="004B10FD"/>
    <w:rsid w:val="00646DF8"/>
    <w:rsid w:val="006759B1"/>
    <w:rsid w:val="006859CA"/>
    <w:rsid w:val="00685A7E"/>
    <w:rsid w:val="006B2327"/>
    <w:rsid w:val="00717B1F"/>
    <w:rsid w:val="00780DE7"/>
    <w:rsid w:val="007B74F9"/>
    <w:rsid w:val="0084020F"/>
    <w:rsid w:val="00843F8D"/>
    <w:rsid w:val="00870418"/>
    <w:rsid w:val="008B2A41"/>
    <w:rsid w:val="009020A0"/>
    <w:rsid w:val="009073E6"/>
    <w:rsid w:val="009D7759"/>
    <w:rsid w:val="009D7C43"/>
    <w:rsid w:val="00A00F88"/>
    <w:rsid w:val="00A91B1E"/>
    <w:rsid w:val="00AE0FF5"/>
    <w:rsid w:val="00B768BB"/>
    <w:rsid w:val="00BE1890"/>
    <w:rsid w:val="00C05FD6"/>
    <w:rsid w:val="00C20DF4"/>
    <w:rsid w:val="00C7629C"/>
    <w:rsid w:val="00CE3170"/>
    <w:rsid w:val="00D96193"/>
    <w:rsid w:val="00DB1926"/>
    <w:rsid w:val="00DD3A45"/>
    <w:rsid w:val="00DE1711"/>
    <w:rsid w:val="00E20065"/>
    <w:rsid w:val="00E25E76"/>
    <w:rsid w:val="00E40139"/>
    <w:rsid w:val="00EE5C86"/>
    <w:rsid w:val="00F11C51"/>
    <w:rsid w:val="00F25EB5"/>
    <w:rsid w:val="00F32229"/>
    <w:rsid w:val="00F60832"/>
    <w:rsid w:val="00F7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25F77"/>
  <w15:chartTrackingRefBased/>
  <w15:docId w15:val="{EC00D259-1B78-44E9-83D0-1D086525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F8"/>
    <w:pPr>
      <w:spacing w:line="312" w:lineRule="auto"/>
    </w:pPr>
    <w:rPr>
      <w:rFonts w:ascii="Arial" w:hAnsi="Arial"/>
      <w:color w:val="767171" w:themeColor="background2" w:themeShade="8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pBdr>
        <w:top w:val="single" w:sz="2" w:space="25" w:color="auto"/>
        <w:bottom w:val="single" w:sz="2" w:space="24" w:color="auto"/>
      </w:pBdr>
      <w:shd w:val="clear" w:color="auto" w:fill="D9EFFF"/>
      <w:autoSpaceDE w:val="0"/>
      <w:autoSpaceDN w:val="0"/>
      <w:adjustRightInd w:val="0"/>
      <w:spacing w:before="240" w:after="240" w:line="240" w:lineRule="auto"/>
      <w:outlineLvl w:val="0"/>
    </w:pPr>
    <w:rPr>
      <w:rFonts w:cs="Arial"/>
      <w:b/>
      <w:bCs/>
      <w:color w:val="2F5496" w:themeColor="accent1" w:themeShade="BF"/>
      <w:sz w:val="7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A7E"/>
    <w:pPr>
      <w:pBdr>
        <w:bottom w:val="single" w:sz="2" w:space="1" w:color="auto"/>
      </w:pBdr>
      <w:outlineLvl w:val="1"/>
    </w:pPr>
    <w:rPr>
      <w:rFonts w:cs="Times New Roman (Body CS)"/>
      <w:b/>
      <w:bCs/>
      <w:color w:val="2F5496" w:themeColor="accent1" w:themeShade="BF"/>
      <w:sz w:val="52"/>
      <w:szCs w:val="48"/>
    </w:rPr>
  </w:style>
  <w:style w:type="paragraph" w:styleId="Heading3">
    <w:name w:val="heading 3"/>
    <w:basedOn w:val="Normal"/>
    <w:link w:val="Heading3Char"/>
    <w:uiPriority w:val="9"/>
    <w:qFormat/>
    <w:rsid w:val="009D7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9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19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62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62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62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62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D7C4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="Arial" w:hAnsi="Arial" w:cs="Arial"/>
      <w:b/>
      <w:bCs/>
      <w:color w:val="2F5496" w:themeColor="accent1" w:themeShade="BF"/>
      <w:sz w:val="72"/>
      <w:szCs w:val="48"/>
      <w:shd w:val="clear" w:color="auto" w:fill="D9EFFF"/>
    </w:rPr>
  </w:style>
  <w:style w:type="paragraph" w:styleId="NoSpacing">
    <w:name w:val="No Spacing"/>
    <w:uiPriority w:val="1"/>
    <w:qFormat/>
    <w:rsid w:val="00F7780B"/>
    <w:pPr>
      <w:spacing w:after="0" w:line="240" w:lineRule="auto"/>
    </w:pPr>
    <w:rPr>
      <w:rFonts w:ascii="Arial" w:hAnsi="Arial"/>
      <w:color w:val="767171" w:themeColor="background2" w:themeShade="8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85A7E"/>
    <w:rPr>
      <w:rFonts w:ascii="Arial" w:hAnsi="Arial" w:cs="Times New Roman (Body CS)"/>
      <w:b/>
      <w:bCs/>
      <w:color w:val="2F5496" w:themeColor="accent1" w:themeShade="BF"/>
      <w:sz w:val="52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DB1926"/>
    <w:pPr>
      <w:pBdr>
        <w:bottom w:val="single" w:sz="2" w:space="1" w:color="auto"/>
      </w:pBdr>
      <w:spacing w:line="240" w:lineRule="auto"/>
    </w:pPr>
    <w:rPr>
      <w:b/>
      <w:bCs/>
      <w:color w:val="2F5496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1926"/>
    <w:rPr>
      <w:rFonts w:ascii="Arial" w:hAnsi="Arial"/>
      <w:b/>
      <w:bCs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4F9"/>
    <w:rPr>
      <w:rFonts w:cs="Arial"/>
      <w:b/>
      <w:i/>
      <w:iCs/>
      <w:color w:val="2F5496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11"/>
    <w:rsid w:val="007B74F9"/>
    <w:rPr>
      <w:rFonts w:ascii="Arial" w:hAnsi="Arial" w:cs="Arial"/>
      <w:b/>
      <w:i/>
      <w:iCs/>
      <w:color w:val="2F5496" w:themeColor="accent1" w:themeShade="BF"/>
      <w:sz w:val="24"/>
    </w:rPr>
  </w:style>
  <w:style w:type="character" w:styleId="SubtleEmphasis">
    <w:name w:val="Subtle Emphasis"/>
    <w:uiPriority w:val="19"/>
    <w:qFormat/>
    <w:rsid w:val="000C252D"/>
    <w:rPr>
      <w:color w:val="2F5496" w:themeColor="accent1" w:themeShade="BF"/>
      <w:sz w:val="18"/>
      <w:szCs w:val="18"/>
    </w:rPr>
  </w:style>
  <w:style w:type="paragraph" w:customStyle="1" w:styleId="Themes">
    <w:name w:val="Themes"/>
    <w:basedOn w:val="Normal"/>
    <w:qFormat/>
    <w:rsid w:val="007B74F9"/>
    <w:pPr>
      <w:spacing w:line="240" w:lineRule="auto"/>
    </w:pPr>
    <w:rPr>
      <w:color w:val="2F5496" w:themeColor="accent1" w:themeShade="BF"/>
      <w:sz w:val="20"/>
    </w:rPr>
  </w:style>
  <w:style w:type="paragraph" w:customStyle="1" w:styleId="Link">
    <w:name w:val="Link"/>
    <w:basedOn w:val="Normal"/>
    <w:qFormat/>
    <w:rsid w:val="007B74F9"/>
    <w:rPr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7B7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4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74F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B192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B192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7629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7629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762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762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D7759"/>
    <w:pPr>
      <w:numPr>
        <w:numId w:val="6"/>
      </w:numPr>
      <w:spacing w:before="120" w:after="280" w:line="240" w:lineRule="auto"/>
      <w:ind w:left="357" w:hanging="357"/>
    </w:pPr>
  </w:style>
  <w:style w:type="character" w:styleId="IntenseEmphasis">
    <w:name w:val="Intense Emphasis"/>
    <w:basedOn w:val="DefaultParagraphFont"/>
    <w:uiPriority w:val="21"/>
    <w:qFormat/>
    <w:rsid w:val="008B2A41"/>
    <w:rPr>
      <w:i/>
      <w:iCs/>
      <w:color w:val="4472C4" w:themeColor="accent1"/>
    </w:rPr>
  </w:style>
  <w:style w:type="character" w:styleId="Emphasis">
    <w:name w:val="Emphasis"/>
    <w:aliases w:val="Break"/>
    <w:basedOn w:val="DefaultParagraphFont"/>
    <w:uiPriority w:val="20"/>
    <w:qFormat/>
    <w:rsid w:val="008B2A41"/>
    <w:rPr>
      <w:i/>
      <w:iCs/>
    </w:rPr>
  </w:style>
  <w:style w:type="paragraph" w:customStyle="1" w:styleId="BasicParagraph">
    <w:name w:val="[Basic Paragraph]"/>
    <w:basedOn w:val="Normal"/>
    <w:uiPriority w:val="99"/>
    <w:rsid w:val="001F0B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E5C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5C86"/>
    <w:rPr>
      <w:rFonts w:ascii="Arial" w:hAnsi="Arial"/>
      <w:color w:val="767171" w:themeColor="background2" w:themeShade="80"/>
      <w:sz w:val="24"/>
    </w:rPr>
  </w:style>
  <w:style w:type="paragraph" w:styleId="Header">
    <w:name w:val="header"/>
    <w:basedOn w:val="Normal"/>
    <w:link w:val="HeaderChar"/>
    <w:uiPriority w:val="99"/>
    <w:unhideWhenUsed/>
    <w:rsid w:val="0001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34B"/>
    <w:rPr>
      <w:rFonts w:ascii="Arial" w:hAnsi="Arial"/>
      <w:color w:val="767171" w:themeColor="background2" w:themeShade="80"/>
      <w:sz w:val="24"/>
    </w:rPr>
  </w:style>
  <w:style w:type="paragraph" w:styleId="Footer">
    <w:name w:val="footer"/>
    <w:basedOn w:val="Normal"/>
    <w:link w:val="FooterChar"/>
    <w:uiPriority w:val="99"/>
    <w:unhideWhenUsed/>
    <w:rsid w:val="00015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34B"/>
    <w:rPr>
      <w:rFonts w:ascii="Arial" w:hAnsi="Arial"/>
      <w:color w:val="767171" w:themeColor="background2" w:themeShade="80"/>
      <w:sz w:val="24"/>
    </w:rPr>
  </w:style>
  <w:style w:type="paragraph" w:customStyle="1" w:styleId="name">
    <w:name w:val="name"/>
    <w:basedOn w:val="Title"/>
    <w:uiPriority w:val="99"/>
    <w:rsid w:val="00B768BB"/>
    <w:pPr>
      <w:pBdr>
        <w:bottom w:val="none" w:sz="0" w:space="0" w:color="auto"/>
      </w:pBdr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Poppins Light" w:hAnsi="Poppins Light" w:cs="Poppins Light"/>
      <w:color w:val="FFFFFF"/>
      <w:sz w:val="30"/>
      <w:szCs w:val="30"/>
    </w:rPr>
  </w:style>
  <w:style w:type="numbering" w:customStyle="1" w:styleId="CurrentList1">
    <w:name w:val="Current List1"/>
    <w:uiPriority w:val="99"/>
    <w:rsid w:val="000843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24KnowledgeExchange.eventbrite.co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linkedin.com/company/university-of-liverpool-academy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ivUniAcadem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witter.com/livresearch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verpool.ac.uk/researcher/making-impac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Midgley, Angela</dc:creator>
  <cp:keywords/>
  <dc:description/>
  <cp:lastModifiedBy>Rob Whyte</cp:lastModifiedBy>
  <cp:revision>14</cp:revision>
  <dcterms:created xsi:type="dcterms:W3CDTF">2022-03-30T09:50:00Z</dcterms:created>
  <dcterms:modified xsi:type="dcterms:W3CDTF">2024-02-22T16:20:00Z</dcterms:modified>
</cp:coreProperties>
</file>